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2FC726">
      <w:pPr>
        <w:pStyle w:val="2"/>
      </w:pPr>
      <w:r>
        <w:rPr>
          <w:rFonts w:hint="eastAsia"/>
        </w:rPr>
        <w:t>C语言</w:t>
      </w:r>
    </w:p>
    <w:p w14:paraId="1AF7E4A8">
      <w:pPr>
        <w:jc w:val="center"/>
        <w:rPr>
          <w:b/>
          <w:bCs/>
        </w:rPr>
      </w:pPr>
      <w:r>
        <w:rPr>
          <w:rFonts w:hint="eastAsia"/>
          <w:b/>
          <w:bCs/>
          <w:sz w:val="21"/>
          <w:szCs w:val="21"/>
        </w:rPr>
        <w:t>适用</w:t>
      </w:r>
      <w:r>
        <w:rPr>
          <w:b/>
          <w:bCs/>
          <w:sz w:val="21"/>
          <w:szCs w:val="21"/>
        </w:rPr>
        <w:t>专业名称：</w:t>
      </w:r>
      <w:r>
        <w:rPr>
          <w:rFonts w:hint="eastAsia" w:ascii="ˎ̥" w:hAnsi="ˎ̥" w:cs="宋体"/>
          <w:b/>
          <w:color w:val="333333"/>
          <w:szCs w:val="18"/>
        </w:rPr>
        <w:t>控制科学与工程</w:t>
      </w:r>
      <w:r>
        <w:rPr>
          <w:rFonts w:hint="eastAsia" w:ascii="ˎ̥" w:hAnsi="ˎ̥" w:cs="宋体"/>
          <w:b/>
          <w:color w:val="333333"/>
          <w:szCs w:val="18"/>
          <w:lang w:eastAsia="zh-CN"/>
        </w:rPr>
        <w:t>（081100）、控制工程（085406）、</w:t>
      </w:r>
      <w:r>
        <w:rPr>
          <w:rFonts w:hint="eastAsia" w:ascii="ˎ̥" w:hAnsi="ˎ̥" w:cs="宋体"/>
          <w:b/>
          <w:color w:val="333333"/>
          <w:szCs w:val="18"/>
        </w:rPr>
        <w:t>系统科学</w:t>
      </w:r>
      <w:r>
        <w:rPr>
          <w:rFonts w:hint="eastAsia" w:ascii="ˎ̥" w:hAnsi="ˎ̥" w:cs="宋体"/>
          <w:b/>
          <w:color w:val="333333"/>
          <w:szCs w:val="18"/>
          <w:lang w:eastAsia="zh-CN"/>
        </w:rPr>
        <w:t>（071100）</w:t>
      </w:r>
      <w:bookmarkStart w:id="1" w:name="_GoBack"/>
      <w:bookmarkEnd w:id="1"/>
    </w:p>
    <w:p w14:paraId="330BD16E">
      <w:pPr>
        <w:pStyle w:val="3"/>
      </w:pPr>
      <w:r>
        <w:rPr>
          <w:rFonts w:hint="eastAsia"/>
        </w:rPr>
        <w:t>参考书目：</w:t>
      </w:r>
    </w:p>
    <w:p w14:paraId="676E3EFA">
      <w:pPr>
        <w:jc w:val="left"/>
        <w:rPr>
          <w:szCs w:val="18"/>
        </w:rPr>
      </w:pPr>
      <w:r>
        <w:rPr>
          <w:rFonts w:hint="eastAsia"/>
          <w:szCs w:val="18"/>
        </w:rPr>
        <w:t>《C程序设计（第五版）》，谭浩强，清华大学出版社，2017</w:t>
      </w:r>
    </w:p>
    <w:p w14:paraId="0B72EABE">
      <w:pPr>
        <w:pStyle w:val="3"/>
      </w:pPr>
      <w:r>
        <w:rPr>
          <w:rFonts w:hint="eastAsia"/>
        </w:rPr>
        <w:t>一、考试目的与要求</w:t>
      </w:r>
    </w:p>
    <w:p w14:paraId="52A44068">
      <w:pPr>
        <w:pStyle w:val="8"/>
        <w:ind w:left="420" w:firstLine="360"/>
        <w:rPr>
          <w:szCs w:val="18"/>
        </w:rPr>
      </w:pPr>
      <w:r>
        <w:rPr>
          <w:rFonts w:hint="eastAsia"/>
          <w:szCs w:val="18"/>
        </w:rPr>
        <w:t>测试考生掌握C语言基本语法和应用C语言解决问题的能力，主要考察用C语言解决实际问题的编程能力和逻辑思维能力。学生应熟练掌握C语言基本语法，并熟练应用相关内容编程解决实际问题。</w:t>
      </w:r>
    </w:p>
    <w:p w14:paraId="0247B744">
      <w:pPr>
        <w:pStyle w:val="3"/>
      </w:pPr>
      <w:r>
        <w:rPr>
          <w:rFonts w:hint="eastAsia"/>
        </w:rPr>
        <w:t>二、试卷结构（满分100分）</w:t>
      </w:r>
    </w:p>
    <w:p w14:paraId="144E6B3F">
      <w:pPr>
        <w:pStyle w:val="8"/>
        <w:ind w:firstLine="0" w:firstLineChars="0"/>
        <w:rPr>
          <w:szCs w:val="18"/>
        </w:rPr>
      </w:pPr>
      <w:r>
        <w:rPr>
          <w:rFonts w:hint="eastAsia"/>
          <w:szCs w:val="18"/>
        </w:rPr>
        <w:t>内容比例：</w:t>
      </w:r>
    </w:p>
    <w:p w14:paraId="1F750491">
      <w:pPr>
        <w:pStyle w:val="8"/>
        <w:ind w:left="420" w:firstLine="0" w:firstLineChars="0"/>
        <w:rPr>
          <w:szCs w:val="18"/>
        </w:rPr>
      </w:pPr>
      <w:r>
        <w:rPr>
          <w:rFonts w:hint="eastAsia"/>
          <w:szCs w:val="18"/>
        </w:rPr>
        <w:t>C语言基本语法规则     约20</w:t>
      </w:r>
      <w:r>
        <w:rPr>
          <w:rFonts w:hint="eastAsia" w:ascii="宋体" w:cs="宋体"/>
          <w:kern w:val="0"/>
          <w:szCs w:val="18"/>
        </w:rPr>
        <w:t>%</w:t>
      </w:r>
    </w:p>
    <w:p w14:paraId="673CED64">
      <w:pPr>
        <w:pStyle w:val="8"/>
        <w:ind w:left="420" w:firstLine="0" w:firstLineChars="0"/>
        <w:rPr>
          <w:szCs w:val="18"/>
        </w:rPr>
      </w:pPr>
      <w:r>
        <w:rPr>
          <w:rFonts w:hint="eastAsia"/>
          <w:szCs w:val="18"/>
        </w:rPr>
        <w:t>一般性分支和循环编程   约40%</w:t>
      </w:r>
    </w:p>
    <w:p w14:paraId="276BF071">
      <w:pPr>
        <w:pStyle w:val="8"/>
        <w:ind w:left="420" w:firstLine="0" w:firstLineChars="0"/>
        <w:rPr>
          <w:szCs w:val="18"/>
        </w:rPr>
      </w:pPr>
      <w:r>
        <w:rPr>
          <w:rFonts w:hint="eastAsia"/>
          <w:szCs w:val="18"/>
        </w:rPr>
        <w:t>综合编程               约40%</w:t>
      </w:r>
    </w:p>
    <w:p w14:paraId="72F3F417">
      <w:pPr>
        <w:autoSpaceDE w:val="0"/>
        <w:autoSpaceDN w:val="0"/>
        <w:adjustRightInd w:val="0"/>
        <w:jc w:val="left"/>
        <w:rPr>
          <w:rFonts w:ascii="宋体" w:cs="宋体"/>
          <w:kern w:val="0"/>
          <w:szCs w:val="18"/>
        </w:rPr>
      </w:pPr>
      <w:r>
        <w:rPr>
          <w:rFonts w:hint="eastAsia" w:ascii="宋体" w:cs="宋体"/>
          <w:kern w:val="0"/>
          <w:szCs w:val="18"/>
        </w:rPr>
        <w:t>题型比例：</w:t>
      </w:r>
    </w:p>
    <w:p w14:paraId="13E81CC8">
      <w:pPr>
        <w:autoSpaceDE w:val="0"/>
        <w:autoSpaceDN w:val="0"/>
        <w:adjustRightInd w:val="0"/>
        <w:ind w:firstLine="360" w:firstLineChars="200"/>
        <w:jc w:val="left"/>
        <w:rPr>
          <w:rFonts w:ascii="宋体" w:cs="宋体"/>
          <w:kern w:val="0"/>
          <w:szCs w:val="18"/>
        </w:rPr>
      </w:pPr>
      <w:r>
        <w:rPr>
          <w:rFonts w:ascii="Times New Roman" w:hAnsi="Times New Roman"/>
          <w:kern w:val="0"/>
          <w:szCs w:val="18"/>
        </w:rPr>
        <w:t>1</w:t>
      </w:r>
      <w:r>
        <w:rPr>
          <w:rFonts w:hint="eastAsia" w:ascii="宋体" w:cs="宋体"/>
          <w:kern w:val="0"/>
          <w:szCs w:val="18"/>
        </w:rPr>
        <w:t>．简答题                          约20%</w:t>
      </w:r>
    </w:p>
    <w:p w14:paraId="4AA4D309">
      <w:pPr>
        <w:autoSpaceDE w:val="0"/>
        <w:autoSpaceDN w:val="0"/>
        <w:adjustRightInd w:val="0"/>
        <w:ind w:firstLine="360" w:firstLineChars="200"/>
        <w:jc w:val="left"/>
        <w:rPr>
          <w:rFonts w:ascii="宋体" w:cs="宋体"/>
          <w:kern w:val="0"/>
          <w:szCs w:val="18"/>
        </w:rPr>
      </w:pPr>
      <w:r>
        <w:rPr>
          <w:rFonts w:ascii="Times New Roman" w:hAnsi="Times New Roman"/>
          <w:kern w:val="0"/>
          <w:szCs w:val="18"/>
        </w:rPr>
        <w:t>2</w:t>
      </w:r>
      <w:r>
        <w:rPr>
          <w:rFonts w:hint="eastAsia" w:ascii="宋体" w:cs="宋体"/>
          <w:kern w:val="0"/>
          <w:szCs w:val="18"/>
        </w:rPr>
        <w:t>．简单编程及分析程序运行结果      约40%</w:t>
      </w:r>
    </w:p>
    <w:p w14:paraId="3040EAD2">
      <w:pPr>
        <w:autoSpaceDE w:val="0"/>
        <w:autoSpaceDN w:val="0"/>
        <w:adjustRightInd w:val="0"/>
        <w:ind w:firstLine="360" w:firstLineChars="200"/>
        <w:jc w:val="left"/>
        <w:rPr>
          <w:rFonts w:ascii="宋体" w:cs="宋体"/>
          <w:kern w:val="0"/>
          <w:szCs w:val="18"/>
        </w:rPr>
      </w:pPr>
      <w:r>
        <w:rPr>
          <w:rFonts w:ascii="Times New Roman" w:hAnsi="Times New Roman"/>
          <w:kern w:val="0"/>
          <w:szCs w:val="18"/>
        </w:rPr>
        <w:t>3</w:t>
      </w:r>
      <w:r>
        <w:rPr>
          <w:rFonts w:hint="eastAsia" w:ascii="宋体" w:cs="宋体"/>
          <w:kern w:val="0"/>
          <w:szCs w:val="18"/>
        </w:rPr>
        <w:t>．综合编程                        约40%</w:t>
      </w:r>
    </w:p>
    <w:p w14:paraId="457D3901">
      <w:pPr>
        <w:pStyle w:val="3"/>
      </w:pPr>
      <w:r>
        <w:rPr>
          <w:rFonts w:hint="eastAsia"/>
        </w:rPr>
        <w:t>三、考试内容与要求</w:t>
      </w:r>
    </w:p>
    <w:p w14:paraId="7000B679">
      <w:pPr>
        <w:pStyle w:val="4"/>
        <w:spacing w:line="480" w:lineRule="auto"/>
        <w:rPr>
          <w:rFonts w:hint="eastAsia" w:hAnsi="宋体"/>
          <w:b/>
          <w:szCs w:val="18"/>
        </w:rPr>
      </w:pPr>
      <w:r>
        <w:rPr>
          <w:rFonts w:hint="eastAsia" w:hAnsi="宋体" w:cs="宋体"/>
          <w:b/>
          <w:kern w:val="0"/>
          <w:szCs w:val="18"/>
        </w:rPr>
        <w:t>（一）C语言基本语法规则</w:t>
      </w:r>
    </w:p>
    <w:p w14:paraId="66653B5D">
      <w:pPr>
        <w:pStyle w:val="4"/>
        <w:ind w:firstLine="360" w:firstLineChars="200"/>
        <w:rPr>
          <w:rFonts w:hint="eastAsia" w:hAnsi="宋体"/>
          <w:szCs w:val="18"/>
        </w:rPr>
      </w:pPr>
      <w:r>
        <w:rPr>
          <w:rFonts w:hint="eastAsia" w:hAnsi="宋体"/>
          <w:szCs w:val="18"/>
        </w:rPr>
        <w:t>考试内容</w:t>
      </w:r>
    </w:p>
    <w:p w14:paraId="54A33EEB">
      <w:pPr>
        <w:pStyle w:val="4"/>
        <w:ind w:firstLine="360" w:firstLineChars="200"/>
        <w:rPr>
          <w:rFonts w:hint="eastAsia" w:hAnsi="宋体"/>
          <w:szCs w:val="18"/>
        </w:rPr>
      </w:pPr>
      <w:r>
        <w:rPr>
          <w:rFonts w:hint="eastAsia" w:hAnsi="宋体"/>
          <w:szCs w:val="18"/>
        </w:rPr>
        <w:t>变量的存储类型；变量的数据类型；变量的生存期与作用域；条件预编译；宏定义；数据的输入输出。</w:t>
      </w:r>
    </w:p>
    <w:p w14:paraId="15B198F0">
      <w:pPr>
        <w:ind w:left="360" w:leftChars="200"/>
        <w:rPr>
          <w:rFonts w:hint="eastAsia" w:ascii="宋体" w:hAnsi="宋体"/>
          <w:szCs w:val="18"/>
        </w:rPr>
      </w:pPr>
      <w:r>
        <w:rPr>
          <w:rFonts w:hint="eastAsia" w:ascii="宋体" w:hAnsi="宋体"/>
          <w:szCs w:val="18"/>
        </w:rPr>
        <w:t>考试要求</w:t>
      </w:r>
    </w:p>
    <w:p w14:paraId="5944E150">
      <w:pPr>
        <w:ind w:firstLine="360" w:firstLineChars="200"/>
        <w:rPr>
          <w:rFonts w:hint="eastAsia" w:ascii="宋体" w:hAnsi="宋体"/>
          <w:szCs w:val="18"/>
        </w:rPr>
      </w:pPr>
      <w:r>
        <w:rPr>
          <w:rFonts w:hint="eastAsia" w:ascii="宋体" w:hAnsi="宋体"/>
          <w:szCs w:val="18"/>
        </w:rPr>
        <w:t xml:space="preserve">1. </w:t>
      </w:r>
      <w:r>
        <w:rPr>
          <w:rFonts w:ascii="宋体" w:hAnsi="宋体" w:cs="Arial"/>
          <w:szCs w:val="18"/>
        </w:rPr>
        <w:t>了解</w:t>
      </w:r>
      <w:r>
        <w:rPr>
          <w:rFonts w:hint="eastAsia" w:ascii="宋体" w:hAnsi="宋体" w:cs="Arial"/>
          <w:szCs w:val="18"/>
        </w:rPr>
        <w:t>变量的数据类型。</w:t>
      </w:r>
    </w:p>
    <w:p w14:paraId="4284A7C2">
      <w:pPr>
        <w:ind w:firstLine="360" w:firstLineChars="200"/>
        <w:rPr>
          <w:rFonts w:hint="eastAsia" w:ascii="宋体" w:hAnsi="宋体"/>
          <w:szCs w:val="18"/>
        </w:rPr>
      </w:pPr>
      <w:r>
        <w:rPr>
          <w:rFonts w:hint="eastAsia" w:ascii="宋体" w:hAnsi="宋体"/>
          <w:szCs w:val="18"/>
        </w:rPr>
        <w:t>2. 了解并掌握变量的存储类型的定义及其使用。</w:t>
      </w:r>
    </w:p>
    <w:p w14:paraId="76249451">
      <w:pPr>
        <w:ind w:firstLine="360" w:firstLineChars="200"/>
        <w:rPr>
          <w:rFonts w:hint="eastAsia" w:ascii="宋体" w:hAnsi="宋体"/>
          <w:szCs w:val="18"/>
        </w:rPr>
      </w:pPr>
      <w:r>
        <w:rPr>
          <w:rFonts w:hint="eastAsia" w:ascii="宋体" w:hAnsi="宋体"/>
          <w:szCs w:val="18"/>
        </w:rPr>
        <w:t>3. 了解并掌握宏定义和条件预编译的定义及其使用。</w:t>
      </w:r>
    </w:p>
    <w:p w14:paraId="745AD545">
      <w:pPr>
        <w:ind w:firstLine="360" w:firstLineChars="200"/>
        <w:rPr>
          <w:rFonts w:hint="eastAsia" w:ascii="宋体" w:hAnsi="宋体"/>
          <w:szCs w:val="18"/>
        </w:rPr>
      </w:pPr>
      <w:r>
        <w:rPr>
          <w:rFonts w:hint="eastAsia" w:ascii="宋体" w:hAnsi="宋体"/>
          <w:szCs w:val="18"/>
        </w:rPr>
        <w:t>4. 了解并掌握字符串函数的定义及使用。</w:t>
      </w:r>
    </w:p>
    <w:p w14:paraId="5BB49CFE">
      <w:pPr>
        <w:pStyle w:val="4"/>
        <w:rPr>
          <w:rFonts w:hint="eastAsia" w:hAnsi="宋体"/>
          <w:b/>
          <w:szCs w:val="18"/>
        </w:rPr>
      </w:pPr>
      <w:r>
        <w:rPr>
          <w:rFonts w:hint="eastAsia" w:hAnsi="宋体"/>
          <w:b/>
          <w:szCs w:val="18"/>
        </w:rPr>
        <w:t>（二）简单编程</w:t>
      </w:r>
    </w:p>
    <w:p w14:paraId="3AF7AFE3">
      <w:pPr>
        <w:ind w:firstLine="360" w:firstLineChars="200"/>
        <w:rPr>
          <w:rFonts w:hint="eastAsia" w:ascii="宋体" w:hAnsi="宋体"/>
          <w:szCs w:val="18"/>
        </w:rPr>
      </w:pPr>
      <w:r>
        <w:rPr>
          <w:rFonts w:hint="eastAsia" w:ascii="宋体" w:hAnsi="宋体"/>
          <w:szCs w:val="18"/>
        </w:rPr>
        <w:t>考试内容</w:t>
      </w:r>
    </w:p>
    <w:p w14:paraId="4B237BB8">
      <w:pPr>
        <w:ind w:left="420"/>
        <w:rPr>
          <w:rFonts w:hint="eastAsia" w:ascii="宋体" w:hAnsi="宋体"/>
          <w:szCs w:val="18"/>
        </w:rPr>
      </w:pPr>
      <w:r>
        <w:rPr>
          <w:rFonts w:hint="eastAsia" w:ascii="宋体" w:hAnsi="宋体"/>
          <w:szCs w:val="18"/>
        </w:rPr>
        <w:t>采用循环和分支语句解决简单问题。</w:t>
      </w:r>
    </w:p>
    <w:p w14:paraId="2B4E1D08">
      <w:pPr>
        <w:pStyle w:val="4"/>
        <w:ind w:firstLine="435"/>
        <w:rPr>
          <w:rFonts w:hint="eastAsia" w:hAnsi="宋体"/>
          <w:szCs w:val="18"/>
        </w:rPr>
      </w:pPr>
      <w:r>
        <w:rPr>
          <w:rFonts w:hint="eastAsia" w:hAnsi="宋体"/>
          <w:szCs w:val="18"/>
        </w:rPr>
        <w:t>考试要求</w:t>
      </w:r>
    </w:p>
    <w:p w14:paraId="6EBC97EA">
      <w:pPr>
        <w:pStyle w:val="8"/>
        <w:numPr>
          <w:ilvl w:val="0"/>
          <w:numId w:val="1"/>
        </w:numPr>
        <w:ind w:firstLineChars="0"/>
        <w:rPr>
          <w:rFonts w:hint="eastAsia" w:ascii="宋体" w:hAnsi="宋体"/>
          <w:szCs w:val="18"/>
        </w:rPr>
      </w:pPr>
      <w:r>
        <w:rPr>
          <w:rFonts w:hint="eastAsia" w:ascii="宋体" w:hAnsi="宋体"/>
          <w:szCs w:val="18"/>
        </w:rPr>
        <w:t>熟练应用各种分支语句编程，包括if-else/if-elseif-else/switch-case。</w:t>
      </w:r>
    </w:p>
    <w:p w14:paraId="541CEE4F">
      <w:pPr>
        <w:pStyle w:val="8"/>
        <w:numPr>
          <w:ilvl w:val="0"/>
          <w:numId w:val="1"/>
        </w:numPr>
        <w:ind w:firstLineChars="0"/>
        <w:rPr>
          <w:rFonts w:hint="eastAsia" w:ascii="宋体" w:hAnsi="宋体"/>
          <w:szCs w:val="18"/>
        </w:rPr>
      </w:pPr>
      <w:r>
        <w:rPr>
          <w:rFonts w:hint="eastAsia" w:ascii="宋体" w:hAnsi="宋体"/>
          <w:szCs w:val="18"/>
        </w:rPr>
        <w:t>熟练应用各种循环语句编程，包括for/while/do-while/break/continue。</w:t>
      </w:r>
    </w:p>
    <w:p w14:paraId="74EF21BD">
      <w:pPr>
        <w:pStyle w:val="8"/>
        <w:numPr>
          <w:ilvl w:val="0"/>
          <w:numId w:val="1"/>
        </w:numPr>
        <w:ind w:firstLineChars="0"/>
        <w:rPr>
          <w:rFonts w:ascii="宋体" w:hAnsi="宋体"/>
          <w:szCs w:val="18"/>
        </w:rPr>
      </w:pPr>
      <w:r>
        <w:rPr>
          <w:rFonts w:hint="eastAsia" w:ascii="宋体" w:hAnsi="宋体"/>
          <w:szCs w:val="18"/>
        </w:rPr>
        <w:t>熟练掌握数组及其使用。</w:t>
      </w:r>
    </w:p>
    <w:p w14:paraId="4575917D">
      <w:pPr>
        <w:pStyle w:val="8"/>
        <w:numPr>
          <w:ilvl w:val="0"/>
          <w:numId w:val="1"/>
        </w:numPr>
        <w:ind w:firstLineChars="0"/>
        <w:rPr>
          <w:rFonts w:hint="eastAsia" w:ascii="宋体" w:hAnsi="宋体"/>
          <w:szCs w:val="18"/>
        </w:rPr>
      </w:pPr>
      <w:r>
        <w:rPr>
          <w:rFonts w:hint="eastAsia" w:ascii="宋体" w:hAnsi="宋体"/>
          <w:szCs w:val="18"/>
        </w:rPr>
        <w:t>熟练掌握指针及其使用。</w:t>
      </w:r>
    </w:p>
    <w:p w14:paraId="14EE5616">
      <w:pPr>
        <w:pStyle w:val="8"/>
        <w:ind w:left="420" w:firstLine="0" w:firstLineChars="0"/>
        <w:rPr>
          <w:rFonts w:hint="eastAsia" w:ascii="宋体" w:hAnsi="宋体"/>
          <w:szCs w:val="18"/>
        </w:rPr>
      </w:pPr>
    </w:p>
    <w:p w14:paraId="16693860">
      <w:pPr>
        <w:pStyle w:val="4"/>
        <w:rPr>
          <w:rFonts w:hint="eastAsia" w:hAnsi="宋体"/>
          <w:b/>
          <w:szCs w:val="18"/>
        </w:rPr>
      </w:pPr>
      <w:r>
        <w:rPr>
          <w:rFonts w:hint="eastAsia" w:hAnsi="宋体"/>
          <w:b/>
          <w:szCs w:val="18"/>
        </w:rPr>
        <w:t>（三）综合编程</w:t>
      </w:r>
    </w:p>
    <w:p w14:paraId="5DA47F0F">
      <w:pPr>
        <w:ind w:left="420"/>
        <w:rPr>
          <w:rFonts w:hint="eastAsia" w:ascii="宋体" w:hAnsi="宋体"/>
          <w:szCs w:val="18"/>
        </w:rPr>
      </w:pPr>
      <w:r>
        <w:rPr>
          <w:rFonts w:hint="eastAsia" w:ascii="宋体" w:hAnsi="宋体"/>
          <w:szCs w:val="18"/>
        </w:rPr>
        <w:t>考试内容</w:t>
      </w:r>
    </w:p>
    <w:p w14:paraId="0AAB4788">
      <w:pPr>
        <w:ind w:firstLine="420"/>
        <w:rPr>
          <w:rFonts w:hint="eastAsia" w:ascii="宋体" w:hAnsi="宋体"/>
          <w:szCs w:val="18"/>
        </w:rPr>
      </w:pPr>
      <w:r>
        <w:rPr>
          <w:rFonts w:hint="eastAsia" w:ascii="宋体" w:hAnsi="宋体"/>
          <w:szCs w:val="18"/>
        </w:rPr>
        <w:t>综合使用C语言相关知识解决复杂问题。</w:t>
      </w:r>
    </w:p>
    <w:p w14:paraId="67E3E127">
      <w:pPr>
        <w:pStyle w:val="4"/>
        <w:ind w:firstLine="435"/>
        <w:rPr>
          <w:rFonts w:hint="eastAsia" w:hAnsi="宋体"/>
          <w:szCs w:val="18"/>
        </w:rPr>
      </w:pPr>
      <w:r>
        <w:rPr>
          <w:rFonts w:hint="eastAsia" w:hAnsi="宋体"/>
          <w:szCs w:val="18"/>
        </w:rPr>
        <w:t>考试要求</w:t>
      </w:r>
    </w:p>
    <w:p w14:paraId="612B00A6">
      <w:pPr>
        <w:ind w:firstLine="420"/>
        <w:rPr>
          <w:rFonts w:ascii="宋体" w:hAnsi="宋体"/>
          <w:szCs w:val="18"/>
        </w:rPr>
      </w:pPr>
      <w:r>
        <w:rPr>
          <w:rFonts w:hint="eastAsia" w:ascii="宋体" w:hAnsi="宋体"/>
          <w:szCs w:val="18"/>
        </w:rPr>
        <w:t>1. 熟练掌握字符串的应用。</w:t>
      </w:r>
    </w:p>
    <w:p w14:paraId="6A543775">
      <w:pPr>
        <w:ind w:firstLine="420"/>
        <w:rPr>
          <w:rFonts w:hint="eastAsia" w:ascii="宋体" w:hAnsi="宋体"/>
          <w:szCs w:val="18"/>
        </w:rPr>
      </w:pPr>
      <w:r>
        <w:rPr>
          <w:rFonts w:hint="eastAsia" w:ascii="宋体" w:hAnsi="宋体"/>
          <w:szCs w:val="18"/>
        </w:rPr>
        <w:t>2. 掌握结构体的定义并能熟练使用结构体数组和指向结构体的指针。</w:t>
      </w:r>
    </w:p>
    <w:p w14:paraId="3D2A4BC7">
      <w:pPr>
        <w:ind w:firstLine="420"/>
        <w:rPr>
          <w:rFonts w:hint="eastAsia" w:ascii="宋体" w:hAnsi="宋体"/>
          <w:szCs w:val="18"/>
        </w:rPr>
        <w:sectPr>
          <w:pgSz w:w="11906" w:h="16838"/>
          <w:pgMar w:top="1440" w:right="1800" w:bottom="1440" w:left="1800" w:header="851" w:footer="992" w:gutter="0"/>
          <w:cols w:space="425" w:num="1"/>
          <w:docGrid w:type="lines" w:linePitch="312" w:charSpace="0"/>
        </w:sectPr>
      </w:pPr>
    </w:p>
    <w:p w14:paraId="6A3098E1">
      <w:pPr>
        <w:pStyle w:val="2"/>
        <w:rPr>
          <w:highlight w:val="none"/>
        </w:rPr>
      </w:pPr>
      <w:r>
        <w:rPr>
          <w:rFonts w:hint="eastAsia"/>
          <w:highlight w:val="none"/>
        </w:rPr>
        <w:t>计算机控制技术</w:t>
      </w:r>
    </w:p>
    <w:p w14:paraId="6565DCE8">
      <w:pPr>
        <w:jc w:val="center"/>
        <w:rPr>
          <w:rFonts w:hint="eastAsia" w:ascii="ˎ̥" w:hAnsi="ˎ̥" w:eastAsia="宋体" w:cs="宋体"/>
          <w:b/>
          <w:color w:val="333333"/>
          <w:szCs w:val="18"/>
          <w:lang w:eastAsia="zh-CN"/>
        </w:rPr>
      </w:pPr>
      <w:r>
        <w:rPr>
          <w:rFonts w:hint="eastAsia" w:ascii="ˎ̥" w:hAnsi="ˎ̥" w:cs="宋体"/>
          <w:b/>
          <w:color w:val="333333"/>
          <w:sz w:val="21"/>
          <w:szCs w:val="21"/>
        </w:rPr>
        <w:t>适用</w:t>
      </w:r>
      <w:r>
        <w:rPr>
          <w:rFonts w:ascii="ˎ̥" w:hAnsi="ˎ̥" w:cs="宋体"/>
          <w:b/>
          <w:color w:val="333333"/>
          <w:sz w:val="21"/>
          <w:szCs w:val="21"/>
        </w:rPr>
        <w:t>专业名称：</w:t>
      </w:r>
      <w:bookmarkStart w:id="0" w:name="OLE_LINK1"/>
      <w:r>
        <w:rPr>
          <w:rFonts w:hint="eastAsia" w:ascii="ˎ̥" w:hAnsi="ˎ̥" w:cs="宋体"/>
          <w:b/>
          <w:color w:val="333333"/>
          <w:szCs w:val="18"/>
        </w:rPr>
        <w:t>控制科学与工程</w:t>
      </w:r>
      <w:r>
        <w:rPr>
          <w:rFonts w:hint="eastAsia" w:ascii="ˎ̥" w:hAnsi="ˎ̥" w:cs="宋体"/>
          <w:b/>
          <w:color w:val="333333"/>
          <w:szCs w:val="18"/>
          <w:lang w:eastAsia="zh-CN"/>
        </w:rPr>
        <w:t>（081100）、控制工程（085406）</w:t>
      </w:r>
      <w:bookmarkEnd w:id="0"/>
    </w:p>
    <w:p w14:paraId="0FD8A313">
      <w:pPr>
        <w:pStyle w:val="3"/>
      </w:pPr>
      <w:r>
        <w:rPr>
          <w:rFonts w:hint="eastAsia"/>
        </w:rPr>
        <w:t>参考书目:</w:t>
      </w:r>
    </w:p>
    <w:p w14:paraId="04F4CDDF">
      <w:pPr>
        <w:ind w:left="360" w:leftChars="200"/>
        <w:jc w:val="left"/>
        <w:rPr>
          <w:szCs w:val="18"/>
        </w:rPr>
      </w:pPr>
      <w:r>
        <w:rPr>
          <w:rFonts w:hint="eastAsia"/>
          <w:szCs w:val="18"/>
        </w:rPr>
        <w:t>《微型计算机控制技术（第3版）》，于海生等，清华大学出版社，2</w:t>
      </w:r>
      <w:r>
        <w:rPr>
          <w:szCs w:val="18"/>
        </w:rPr>
        <w:t>017</w:t>
      </w:r>
      <w:r>
        <w:rPr>
          <w:rFonts w:hint="eastAsia"/>
          <w:szCs w:val="18"/>
        </w:rPr>
        <w:t>.</w:t>
      </w:r>
    </w:p>
    <w:p w14:paraId="672179BA">
      <w:pPr>
        <w:pStyle w:val="3"/>
        <w:numPr>
          <w:ilvl w:val="0"/>
          <w:numId w:val="2"/>
        </w:numPr>
      </w:pPr>
      <w:r>
        <w:rPr>
          <w:rFonts w:hint="eastAsia"/>
        </w:rPr>
        <w:t>考试目的与要求</w:t>
      </w:r>
    </w:p>
    <w:p w14:paraId="302E87DB">
      <w:pPr>
        <w:ind w:firstLine="360" w:firstLineChars="200"/>
        <w:rPr>
          <w:rFonts w:hint="eastAsia"/>
        </w:rPr>
      </w:pPr>
      <w:r>
        <w:rPr>
          <w:rFonts w:hint="eastAsia"/>
        </w:rPr>
        <w:t>测试考生对计算机控制系统的理解、分析和设计能力，主要考察计算机控制系统的基本概念、基本结构及工作原理、输入输出接口与通道的分析与设计、数字控制器的设计、控制系统的C语言程序设计等。</w:t>
      </w:r>
    </w:p>
    <w:p w14:paraId="0A47B0E3">
      <w:pPr>
        <w:pStyle w:val="3"/>
      </w:pPr>
      <w:r>
        <w:rPr>
          <w:rFonts w:hint="eastAsia"/>
        </w:rPr>
        <w:t>二、试卷结构（满分100分）</w:t>
      </w:r>
    </w:p>
    <w:p w14:paraId="7B599F8C">
      <w:pPr>
        <w:pStyle w:val="9"/>
        <w:ind w:firstLine="0" w:firstLineChars="0"/>
        <w:rPr>
          <w:szCs w:val="18"/>
        </w:rPr>
      </w:pPr>
      <w:r>
        <w:rPr>
          <w:rFonts w:hint="eastAsia"/>
          <w:szCs w:val="18"/>
        </w:rPr>
        <w:t xml:space="preserve">内容比例： </w:t>
      </w:r>
    </w:p>
    <w:p w14:paraId="0947B096">
      <w:pPr>
        <w:pStyle w:val="9"/>
        <w:ind w:left="420" w:firstLine="0" w:firstLineChars="0"/>
        <w:rPr>
          <w:szCs w:val="18"/>
        </w:rPr>
      </w:pPr>
      <w:r>
        <w:rPr>
          <w:rFonts w:hint="eastAsia"/>
          <w:szCs w:val="18"/>
        </w:rPr>
        <w:t xml:space="preserve">基本概念 </w:t>
      </w:r>
      <w:r>
        <w:rPr>
          <w:szCs w:val="18"/>
        </w:rPr>
        <w:t xml:space="preserve"> 30</w:t>
      </w:r>
      <w:r>
        <w:rPr>
          <w:rFonts w:hint="eastAsia"/>
          <w:szCs w:val="18"/>
        </w:rPr>
        <w:t>分</w:t>
      </w:r>
    </w:p>
    <w:p w14:paraId="551F1272">
      <w:pPr>
        <w:pStyle w:val="9"/>
        <w:ind w:left="420" w:firstLine="0" w:firstLineChars="0"/>
        <w:rPr>
          <w:szCs w:val="18"/>
        </w:rPr>
      </w:pPr>
      <w:r>
        <w:rPr>
          <w:rFonts w:hint="eastAsia"/>
          <w:szCs w:val="18"/>
        </w:rPr>
        <w:t xml:space="preserve">输入输出接口与通道 </w:t>
      </w:r>
      <w:r>
        <w:rPr>
          <w:szCs w:val="18"/>
        </w:rPr>
        <w:t xml:space="preserve"> 30</w:t>
      </w:r>
      <w:r>
        <w:rPr>
          <w:rFonts w:hint="eastAsia"/>
          <w:szCs w:val="18"/>
        </w:rPr>
        <w:t>分</w:t>
      </w:r>
    </w:p>
    <w:p w14:paraId="6AA8BA8C">
      <w:pPr>
        <w:pStyle w:val="9"/>
        <w:ind w:left="420" w:firstLine="0" w:firstLineChars="0"/>
        <w:rPr>
          <w:rFonts w:hint="eastAsia" w:eastAsia="宋体"/>
          <w:szCs w:val="18"/>
          <w:lang w:val="en-US" w:eastAsia="zh-CN"/>
        </w:rPr>
      </w:pPr>
      <w:r>
        <w:rPr>
          <w:rFonts w:hint="eastAsia"/>
          <w:szCs w:val="18"/>
        </w:rPr>
        <w:t xml:space="preserve">数字控制器的设计 </w:t>
      </w:r>
      <w:r>
        <w:rPr>
          <w:szCs w:val="18"/>
        </w:rPr>
        <w:t xml:space="preserve"> 40</w:t>
      </w:r>
      <w:r>
        <w:rPr>
          <w:rFonts w:hint="eastAsia"/>
          <w:szCs w:val="18"/>
          <w:lang w:val="en-US" w:eastAsia="zh-CN"/>
        </w:rPr>
        <w:t>分</w:t>
      </w:r>
    </w:p>
    <w:p w14:paraId="2337027F">
      <w:pPr>
        <w:pStyle w:val="9"/>
        <w:ind w:firstLine="0" w:firstLineChars="0"/>
        <w:rPr>
          <w:rFonts w:ascii="宋体" w:cs="宋体"/>
          <w:kern w:val="0"/>
          <w:szCs w:val="18"/>
        </w:rPr>
      </w:pPr>
      <w:r>
        <w:rPr>
          <w:rFonts w:hint="eastAsia" w:ascii="宋体" w:cs="宋体"/>
          <w:kern w:val="0"/>
          <w:szCs w:val="18"/>
        </w:rPr>
        <w:t>题型比例：</w:t>
      </w:r>
    </w:p>
    <w:p w14:paraId="10677458">
      <w:pPr>
        <w:autoSpaceDE w:val="0"/>
        <w:autoSpaceDN w:val="0"/>
        <w:adjustRightInd w:val="0"/>
        <w:ind w:firstLine="450" w:firstLineChars="250"/>
        <w:jc w:val="left"/>
        <w:rPr>
          <w:rFonts w:ascii="宋体" w:cs="宋体"/>
          <w:kern w:val="0"/>
          <w:szCs w:val="18"/>
        </w:rPr>
      </w:pPr>
      <w:r>
        <w:rPr>
          <w:rFonts w:ascii="Times New Roman" w:hAnsi="Times New Roman"/>
          <w:kern w:val="0"/>
          <w:szCs w:val="18"/>
        </w:rPr>
        <w:t>1</w:t>
      </w:r>
      <w:r>
        <w:rPr>
          <w:rFonts w:hint="eastAsia" w:ascii="宋体" w:cs="宋体"/>
          <w:kern w:val="0"/>
          <w:szCs w:val="18"/>
        </w:rPr>
        <w:t>．简答题   约20分</w:t>
      </w:r>
    </w:p>
    <w:p w14:paraId="6BE6FBE7">
      <w:pPr>
        <w:autoSpaceDE w:val="0"/>
        <w:autoSpaceDN w:val="0"/>
        <w:adjustRightInd w:val="0"/>
        <w:ind w:firstLine="450" w:firstLineChars="250"/>
        <w:jc w:val="left"/>
        <w:rPr>
          <w:rFonts w:ascii="宋体" w:cs="宋体"/>
          <w:kern w:val="0"/>
          <w:szCs w:val="18"/>
        </w:rPr>
      </w:pPr>
      <w:r>
        <w:rPr>
          <w:rFonts w:ascii="Times New Roman" w:hAnsi="Times New Roman"/>
          <w:kern w:val="0"/>
          <w:szCs w:val="18"/>
        </w:rPr>
        <w:t>2</w:t>
      </w:r>
      <w:r>
        <w:rPr>
          <w:rFonts w:hint="eastAsia" w:ascii="宋体" w:cs="宋体"/>
          <w:kern w:val="0"/>
          <w:szCs w:val="18"/>
        </w:rPr>
        <w:t>．分析题   约30分</w:t>
      </w:r>
    </w:p>
    <w:p w14:paraId="175AC601">
      <w:pPr>
        <w:autoSpaceDE w:val="0"/>
        <w:autoSpaceDN w:val="0"/>
        <w:adjustRightInd w:val="0"/>
        <w:ind w:firstLine="450" w:firstLineChars="250"/>
        <w:jc w:val="left"/>
        <w:rPr>
          <w:rFonts w:ascii="宋体" w:cs="宋体"/>
          <w:kern w:val="0"/>
          <w:szCs w:val="18"/>
        </w:rPr>
      </w:pPr>
      <w:r>
        <w:rPr>
          <w:rFonts w:ascii="Times New Roman" w:hAnsi="Times New Roman"/>
          <w:kern w:val="0"/>
          <w:szCs w:val="18"/>
        </w:rPr>
        <w:t>3</w:t>
      </w:r>
      <w:r>
        <w:rPr>
          <w:rFonts w:hint="eastAsia" w:ascii="宋体" w:cs="宋体"/>
          <w:kern w:val="0"/>
          <w:szCs w:val="18"/>
        </w:rPr>
        <w:t>．设计题   约50分</w:t>
      </w:r>
    </w:p>
    <w:p w14:paraId="106ADC39">
      <w:pPr>
        <w:pStyle w:val="3"/>
        <w:spacing w:after="0"/>
      </w:pPr>
      <w:r>
        <w:rPr>
          <w:rFonts w:hint="eastAsia"/>
        </w:rPr>
        <w:t xml:space="preserve">三、考试内容与要求 </w:t>
      </w:r>
    </w:p>
    <w:p w14:paraId="066EB1F2">
      <w:pPr>
        <w:pStyle w:val="4"/>
        <w:spacing w:line="480" w:lineRule="auto"/>
        <w:rPr>
          <w:rFonts w:hAnsi="宋体"/>
          <w:b/>
          <w:szCs w:val="18"/>
        </w:rPr>
      </w:pPr>
      <w:r>
        <w:rPr>
          <w:rFonts w:hint="eastAsia" w:hAnsi="宋体" w:cs="宋体"/>
          <w:b/>
          <w:kern w:val="0"/>
          <w:szCs w:val="18"/>
        </w:rPr>
        <w:t>（一）计算机控制系统的一般概念</w:t>
      </w:r>
    </w:p>
    <w:p w14:paraId="715E1A1E">
      <w:pPr>
        <w:pStyle w:val="4"/>
        <w:rPr>
          <w:rFonts w:hAnsi="宋体"/>
          <w:b/>
          <w:bCs/>
          <w:szCs w:val="18"/>
        </w:rPr>
      </w:pPr>
      <w:r>
        <w:rPr>
          <w:rFonts w:hint="eastAsia" w:hAnsi="宋体"/>
          <w:b/>
          <w:bCs/>
          <w:szCs w:val="18"/>
        </w:rPr>
        <w:t>考试内容：</w:t>
      </w:r>
    </w:p>
    <w:p w14:paraId="5FAD5206">
      <w:pPr>
        <w:pStyle w:val="4"/>
        <w:ind w:firstLine="360" w:firstLineChars="200"/>
        <w:rPr>
          <w:rFonts w:hAnsi="宋体"/>
          <w:szCs w:val="18"/>
        </w:rPr>
      </w:pPr>
      <w:r>
        <w:rPr>
          <w:rFonts w:hint="eastAsia" w:hAnsi="宋体" w:cs="宋体"/>
          <w:kern w:val="0"/>
          <w:szCs w:val="18"/>
        </w:rPr>
        <w:t>计算机控制系统组成及工作过程；计算机控制系统典型形式</w:t>
      </w:r>
      <w:r>
        <w:rPr>
          <w:rFonts w:hAnsi="宋体" w:cs="宋体"/>
          <w:kern w:val="0"/>
          <w:szCs w:val="18"/>
        </w:rPr>
        <w:t>：</w:t>
      </w:r>
      <w:r>
        <w:rPr>
          <w:rFonts w:hint="eastAsia" w:hAnsi="宋体" w:cs="宋体"/>
          <w:kern w:val="0"/>
          <w:szCs w:val="18"/>
        </w:rPr>
        <w:t>工业控制机的结构及特点；测量数据预处理技术；数字滤波技术；计算机控制系统设计和实现原则；</w:t>
      </w:r>
    </w:p>
    <w:p w14:paraId="1730AA77">
      <w:pPr>
        <w:pStyle w:val="4"/>
        <w:rPr>
          <w:rFonts w:hAnsi="宋体"/>
          <w:b/>
          <w:bCs/>
          <w:szCs w:val="18"/>
        </w:rPr>
      </w:pPr>
      <w:r>
        <w:rPr>
          <w:rFonts w:hint="eastAsia" w:hAnsi="宋体"/>
          <w:b/>
          <w:bCs/>
          <w:szCs w:val="18"/>
        </w:rPr>
        <w:t>考试要求：</w:t>
      </w:r>
    </w:p>
    <w:p w14:paraId="41085B7E">
      <w:pPr>
        <w:numPr>
          <w:ilvl w:val="0"/>
          <w:numId w:val="3"/>
        </w:numPr>
        <w:rPr>
          <w:rFonts w:ascii="宋体" w:hAnsi="宋体"/>
          <w:szCs w:val="18"/>
        </w:rPr>
      </w:pPr>
      <w:r>
        <w:rPr>
          <w:rFonts w:ascii="宋体" w:hAnsi="宋体" w:cs="Arial"/>
          <w:szCs w:val="18"/>
        </w:rPr>
        <w:t>了解基本概念：</w:t>
      </w:r>
      <w:r>
        <w:rPr>
          <w:rFonts w:hint="eastAsia" w:ascii="宋体" w:hAnsi="宋体" w:cs="Arial"/>
          <w:szCs w:val="18"/>
        </w:rPr>
        <w:t>计算机</w:t>
      </w:r>
      <w:r>
        <w:rPr>
          <w:rFonts w:ascii="宋体" w:hAnsi="宋体" w:cs="Arial"/>
          <w:szCs w:val="18"/>
        </w:rPr>
        <w:t>控制、</w:t>
      </w:r>
      <w:r>
        <w:rPr>
          <w:rFonts w:hint="eastAsia" w:ascii="宋体" w:hAnsi="宋体" w:cs="Arial"/>
          <w:szCs w:val="18"/>
        </w:rPr>
        <w:t>常用的控制系统主机</w:t>
      </w:r>
      <w:r>
        <w:rPr>
          <w:rFonts w:ascii="宋体" w:hAnsi="宋体" w:cs="Arial"/>
          <w:szCs w:val="18"/>
        </w:rPr>
        <w:t>、</w:t>
      </w:r>
      <w:r>
        <w:rPr>
          <w:rFonts w:hint="eastAsia" w:ascii="宋体" w:hAnsi="宋体" w:cs="Arial"/>
          <w:szCs w:val="18"/>
        </w:rPr>
        <w:t>工控机总线</w:t>
      </w:r>
      <w:r>
        <w:rPr>
          <w:rFonts w:ascii="宋体" w:hAnsi="宋体" w:cs="Arial"/>
          <w:szCs w:val="18"/>
        </w:rPr>
        <w:t>等</w:t>
      </w:r>
      <w:r>
        <w:rPr>
          <w:rFonts w:hint="eastAsia" w:ascii="宋体" w:hAnsi="宋体"/>
          <w:szCs w:val="18"/>
        </w:rPr>
        <w:t>。</w:t>
      </w:r>
    </w:p>
    <w:p w14:paraId="23308CE8">
      <w:pPr>
        <w:numPr>
          <w:ilvl w:val="0"/>
          <w:numId w:val="3"/>
        </w:numPr>
        <w:rPr>
          <w:rFonts w:ascii="宋体" w:hAnsi="宋体"/>
          <w:szCs w:val="18"/>
        </w:rPr>
      </w:pPr>
      <w:r>
        <w:rPr>
          <w:rFonts w:hint="eastAsia" w:ascii="宋体" w:hAnsi="宋体"/>
          <w:szCs w:val="18"/>
        </w:rPr>
        <w:t>了解计算机控制系统的组成和工作过程；</w:t>
      </w:r>
    </w:p>
    <w:p w14:paraId="2D3123AB">
      <w:pPr>
        <w:numPr>
          <w:ilvl w:val="0"/>
          <w:numId w:val="3"/>
        </w:numPr>
        <w:rPr>
          <w:rFonts w:ascii="宋体" w:hAnsi="宋体"/>
          <w:szCs w:val="18"/>
        </w:rPr>
      </w:pPr>
      <w:r>
        <w:rPr>
          <w:rFonts w:hint="eastAsia" w:ascii="宋体" w:hAnsi="宋体"/>
          <w:szCs w:val="18"/>
        </w:rPr>
        <w:t>掌握系统误差消除技术；</w:t>
      </w:r>
    </w:p>
    <w:p w14:paraId="6D51AB41">
      <w:pPr>
        <w:numPr>
          <w:ilvl w:val="0"/>
          <w:numId w:val="3"/>
        </w:numPr>
        <w:rPr>
          <w:rFonts w:ascii="宋体" w:hAnsi="宋体"/>
          <w:szCs w:val="18"/>
        </w:rPr>
      </w:pPr>
      <w:r>
        <w:rPr>
          <w:rFonts w:hint="eastAsia" w:ascii="宋体" w:hAnsi="宋体"/>
          <w:szCs w:val="18"/>
        </w:rPr>
        <w:t>了解数字滤波的方法及其适用场景；</w:t>
      </w:r>
    </w:p>
    <w:p w14:paraId="69D47788">
      <w:pPr>
        <w:numPr>
          <w:ilvl w:val="0"/>
          <w:numId w:val="3"/>
        </w:numPr>
        <w:rPr>
          <w:rFonts w:ascii="宋体" w:hAnsi="宋体"/>
          <w:szCs w:val="18"/>
        </w:rPr>
      </w:pPr>
      <w:r>
        <w:rPr>
          <w:rFonts w:hint="eastAsia" w:ascii="宋体" w:hAnsi="宋体"/>
          <w:szCs w:val="18"/>
        </w:rPr>
        <w:t>掌握标度变换的原理和实现技术；</w:t>
      </w:r>
    </w:p>
    <w:p w14:paraId="6B601376">
      <w:pPr>
        <w:numPr>
          <w:ilvl w:val="0"/>
          <w:numId w:val="3"/>
        </w:numPr>
        <w:rPr>
          <w:rFonts w:ascii="宋体" w:hAnsi="宋体"/>
          <w:szCs w:val="18"/>
        </w:rPr>
      </w:pPr>
      <w:r>
        <w:rPr>
          <w:rFonts w:hint="eastAsia" w:ascii="宋体" w:hAnsi="宋体"/>
          <w:szCs w:val="18"/>
        </w:rPr>
        <w:t>掌握报警处理的相关技术；</w:t>
      </w:r>
    </w:p>
    <w:p w14:paraId="3A6805B8">
      <w:pPr>
        <w:numPr>
          <w:ilvl w:val="0"/>
          <w:numId w:val="3"/>
        </w:numPr>
        <w:rPr>
          <w:rFonts w:ascii="宋体" w:hAnsi="宋体"/>
          <w:szCs w:val="18"/>
        </w:rPr>
      </w:pPr>
      <w:r>
        <w:rPr>
          <w:rFonts w:hint="eastAsia" w:ascii="宋体" w:hAnsi="宋体"/>
          <w:szCs w:val="18"/>
        </w:rPr>
        <w:t>掌握数字控制器的工程实现技术；</w:t>
      </w:r>
    </w:p>
    <w:p w14:paraId="0711D8BB">
      <w:pPr>
        <w:numPr>
          <w:ilvl w:val="0"/>
          <w:numId w:val="3"/>
        </w:numPr>
        <w:rPr>
          <w:rFonts w:ascii="宋体" w:hAnsi="宋体"/>
          <w:szCs w:val="18"/>
        </w:rPr>
      </w:pPr>
      <w:r>
        <w:rPr>
          <w:rFonts w:hint="eastAsia" w:ascii="宋体" w:hAnsi="宋体"/>
          <w:szCs w:val="18"/>
        </w:rPr>
        <w:t>了解计算机控制系统的设计原则；</w:t>
      </w:r>
    </w:p>
    <w:p w14:paraId="4AAE34E0">
      <w:pPr>
        <w:ind w:left="450"/>
        <w:rPr>
          <w:rFonts w:hint="eastAsia" w:ascii="宋体" w:hAnsi="宋体"/>
          <w:szCs w:val="18"/>
        </w:rPr>
      </w:pPr>
    </w:p>
    <w:p w14:paraId="07A946A2">
      <w:pPr>
        <w:pStyle w:val="4"/>
        <w:spacing w:line="480" w:lineRule="auto"/>
        <w:rPr>
          <w:rFonts w:hAnsi="宋体" w:cs="宋体"/>
          <w:b/>
          <w:kern w:val="0"/>
          <w:szCs w:val="18"/>
        </w:rPr>
      </w:pPr>
      <w:r>
        <w:rPr>
          <w:rFonts w:hint="eastAsia" w:hAnsi="宋体" w:cs="宋体"/>
          <w:b/>
          <w:kern w:val="0"/>
          <w:szCs w:val="18"/>
        </w:rPr>
        <w:t>（二）计算机控制系统的接口与过程通道</w:t>
      </w:r>
    </w:p>
    <w:p w14:paraId="040771FF">
      <w:pPr>
        <w:pStyle w:val="4"/>
        <w:rPr>
          <w:rFonts w:hAnsi="宋体"/>
          <w:b/>
          <w:bCs/>
          <w:szCs w:val="18"/>
        </w:rPr>
      </w:pPr>
      <w:r>
        <w:rPr>
          <w:rFonts w:hint="eastAsia" w:hAnsi="宋体"/>
          <w:b/>
          <w:bCs/>
          <w:szCs w:val="18"/>
        </w:rPr>
        <w:t>考试内容</w:t>
      </w:r>
    </w:p>
    <w:p w14:paraId="2CACFF82">
      <w:pPr>
        <w:ind w:left="420"/>
        <w:rPr>
          <w:rFonts w:ascii="宋体" w:hAnsi="宋体"/>
          <w:szCs w:val="18"/>
        </w:rPr>
      </w:pPr>
      <w:r>
        <w:rPr>
          <w:rFonts w:hint="eastAsia" w:ascii="宋体" w:hAnsi="宋体"/>
          <w:szCs w:val="18"/>
        </w:rPr>
        <w:t>接口的概念、功能和分类；通道的概念、功能和分类；数字量通道的结构组成；数字量通道的分析与设计；模拟量通道的组成；模拟量通道的分析与设计；</w:t>
      </w:r>
      <w:r>
        <w:rPr>
          <w:rFonts w:ascii="宋体" w:hAnsi="宋体"/>
          <w:szCs w:val="18"/>
        </w:rPr>
        <w:t xml:space="preserve"> </w:t>
      </w:r>
      <w:r>
        <w:rPr>
          <w:rFonts w:hint="eastAsia" w:ascii="宋体" w:hAnsi="宋体"/>
          <w:szCs w:val="18"/>
        </w:rPr>
        <w:t>硬件抗干扰技术；</w:t>
      </w:r>
    </w:p>
    <w:p w14:paraId="03D2D6BA">
      <w:pPr>
        <w:pStyle w:val="4"/>
        <w:rPr>
          <w:rFonts w:hAnsi="宋体"/>
          <w:b/>
          <w:bCs/>
          <w:szCs w:val="18"/>
        </w:rPr>
      </w:pPr>
      <w:r>
        <w:rPr>
          <w:rFonts w:hint="eastAsia" w:hAnsi="宋体"/>
          <w:b/>
          <w:bCs/>
          <w:szCs w:val="18"/>
        </w:rPr>
        <w:t>考试要求</w:t>
      </w:r>
    </w:p>
    <w:p w14:paraId="7CA23F27">
      <w:pPr>
        <w:numPr>
          <w:ilvl w:val="0"/>
          <w:numId w:val="4"/>
        </w:numPr>
        <w:ind w:left="315" w:firstLine="105"/>
        <w:rPr>
          <w:rFonts w:ascii="宋体" w:hAnsi="宋体"/>
          <w:szCs w:val="18"/>
        </w:rPr>
      </w:pPr>
      <w:r>
        <w:rPr>
          <w:rFonts w:hint="eastAsia" w:ascii="宋体" w:hAnsi="宋体"/>
          <w:szCs w:val="18"/>
        </w:rPr>
        <w:t>掌握接口和通道的基本概念、基本概念和分类；</w:t>
      </w:r>
    </w:p>
    <w:p w14:paraId="305FD384">
      <w:pPr>
        <w:numPr>
          <w:ilvl w:val="0"/>
          <w:numId w:val="4"/>
        </w:numPr>
        <w:ind w:left="315" w:firstLine="105"/>
        <w:rPr>
          <w:rFonts w:ascii="宋体" w:hAnsi="宋体"/>
          <w:szCs w:val="18"/>
        </w:rPr>
      </w:pPr>
      <w:r>
        <w:rPr>
          <w:rFonts w:hint="eastAsia" w:ascii="宋体" w:hAnsi="宋体"/>
          <w:szCs w:val="18"/>
        </w:rPr>
        <w:t>掌握数字量和模拟量通道的结构组成；</w:t>
      </w:r>
    </w:p>
    <w:p w14:paraId="01A4D1EB">
      <w:pPr>
        <w:numPr>
          <w:ilvl w:val="0"/>
          <w:numId w:val="4"/>
        </w:numPr>
        <w:ind w:left="315" w:firstLine="105"/>
        <w:rPr>
          <w:rFonts w:ascii="宋体" w:hAnsi="宋体"/>
          <w:szCs w:val="18"/>
        </w:rPr>
      </w:pPr>
      <w:r>
        <w:rPr>
          <w:rFonts w:hint="eastAsia" w:ascii="宋体" w:hAnsi="宋体"/>
          <w:szCs w:val="18"/>
        </w:rPr>
        <w:t>能够分析数字量通道的工作原理并针对具体应用进行硬件设计；</w:t>
      </w:r>
      <w:r>
        <w:rPr>
          <w:rFonts w:ascii="宋体" w:hAnsi="宋体"/>
          <w:szCs w:val="18"/>
        </w:rPr>
        <w:t xml:space="preserve"> </w:t>
      </w:r>
    </w:p>
    <w:p w14:paraId="0657E7C1">
      <w:pPr>
        <w:numPr>
          <w:ilvl w:val="0"/>
          <w:numId w:val="4"/>
        </w:numPr>
        <w:ind w:left="315" w:firstLine="105"/>
        <w:rPr>
          <w:rFonts w:ascii="宋体" w:hAnsi="宋体"/>
          <w:szCs w:val="18"/>
        </w:rPr>
      </w:pPr>
      <w:r>
        <w:rPr>
          <w:rFonts w:hint="eastAsia" w:ascii="宋体" w:hAnsi="宋体"/>
          <w:szCs w:val="18"/>
        </w:rPr>
        <w:t>能够分析模拟量通道的工作原理并针对具体应用进行硬件设计；</w:t>
      </w:r>
    </w:p>
    <w:p w14:paraId="2CE9FCC7">
      <w:pPr>
        <w:numPr>
          <w:ilvl w:val="0"/>
          <w:numId w:val="4"/>
        </w:numPr>
        <w:ind w:left="315" w:firstLine="105"/>
        <w:rPr>
          <w:rFonts w:ascii="宋体" w:hAnsi="宋体"/>
          <w:szCs w:val="18"/>
        </w:rPr>
      </w:pPr>
      <w:r>
        <w:rPr>
          <w:rFonts w:hint="eastAsia" w:ascii="宋体" w:hAnsi="宋体"/>
          <w:szCs w:val="18"/>
        </w:rPr>
        <w:t>针对具体硬件，能够用C语言设计相应控制程序；</w:t>
      </w:r>
    </w:p>
    <w:p w14:paraId="60FFB99F">
      <w:pPr>
        <w:numPr>
          <w:ilvl w:val="0"/>
          <w:numId w:val="4"/>
        </w:numPr>
        <w:ind w:left="315" w:firstLine="105"/>
        <w:rPr>
          <w:rFonts w:ascii="宋体" w:hAnsi="宋体"/>
          <w:szCs w:val="18"/>
        </w:rPr>
      </w:pPr>
      <w:r>
        <w:rPr>
          <w:rFonts w:hint="eastAsia" w:ascii="宋体" w:hAnsi="宋体"/>
          <w:szCs w:val="18"/>
        </w:rPr>
        <w:t>了解硬件抗干扰技术；</w:t>
      </w:r>
    </w:p>
    <w:p w14:paraId="3E694C60">
      <w:pPr>
        <w:pStyle w:val="4"/>
        <w:spacing w:line="480" w:lineRule="auto"/>
        <w:rPr>
          <w:rFonts w:hAnsi="宋体" w:cs="宋体"/>
          <w:b/>
          <w:kern w:val="0"/>
          <w:szCs w:val="18"/>
        </w:rPr>
      </w:pPr>
      <w:r>
        <w:rPr>
          <w:rFonts w:hint="eastAsia" w:hAnsi="宋体" w:cs="宋体"/>
          <w:b/>
          <w:kern w:val="0"/>
          <w:szCs w:val="18"/>
        </w:rPr>
        <w:t>（三）数字控制器设计</w:t>
      </w:r>
    </w:p>
    <w:p w14:paraId="68A3CB60">
      <w:pPr>
        <w:pStyle w:val="4"/>
        <w:rPr>
          <w:rFonts w:hAnsi="宋体"/>
          <w:b/>
          <w:bCs/>
          <w:szCs w:val="18"/>
        </w:rPr>
      </w:pPr>
      <w:r>
        <w:rPr>
          <w:rFonts w:hint="eastAsia" w:hAnsi="宋体"/>
          <w:b/>
          <w:bCs/>
          <w:szCs w:val="18"/>
        </w:rPr>
        <w:t>考试内容</w:t>
      </w:r>
    </w:p>
    <w:p w14:paraId="6EBE0D2B">
      <w:pPr>
        <w:ind w:firstLine="420"/>
        <w:rPr>
          <w:rFonts w:ascii="宋体" w:hAnsi="宋体"/>
          <w:szCs w:val="18"/>
        </w:rPr>
      </w:pPr>
      <w:r>
        <w:rPr>
          <w:rFonts w:hint="eastAsia" w:ascii="宋体" w:hAnsi="宋体"/>
          <w:szCs w:val="18"/>
        </w:rPr>
        <w:t>数字控制器连续化设计技术；数字控制器离散化设计技术；纯滞后控制技术。</w:t>
      </w:r>
    </w:p>
    <w:p w14:paraId="0C0C2F06">
      <w:pPr>
        <w:pStyle w:val="4"/>
        <w:rPr>
          <w:rFonts w:hAnsi="宋体"/>
          <w:b/>
          <w:bCs/>
          <w:szCs w:val="18"/>
        </w:rPr>
      </w:pPr>
      <w:r>
        <w:rPr>
          <w:rFonts w:hint="eastAsia" w:hAnsi="宋体"/>
          <w:b/>
          <w:bCs/>
          <w:szCs w:val="18"/>
        </w:rPr>
        <w:t>考试要求</w:t>
      </w:r>
    </w:p>
    <w:p w14:paraId="2FBF1D3D">
      <w:pPr>
        <w:numPr>
          <w:ilvl w:val="0"/>
          <w:numId w:val="5"/>
        </w:numPr>
        <w:ind w:left="315" w:firstLine="105"/>
        <w:rPr>
          <w:rFonts w:ascii="宋体" w:hAnsi="宋体"/>
          <w:szCs w:val="18"/>
        </w:rPr>
      </w:pPr>
      <w:r>
        <w:rPr>
          <w:rFonts w:hint="eastAsia" w:ascii="宋体" w:hAnsi="宋体"/>
          <w:szCs w:val="18"/>
        </w:rPr>
        <w:t>掌握数字控制器的设计原理、步骤；</w:t>
      </w:r>
    </w:p>
    <w:p w14:paraId="35B8CC0D">
      <w:pPr>
        <w:numPr>
          <w:ilvl w:val="0"/>
          <w:numId w:val="5"/>
        </w:numPr>
        <w:ind w:left="315" w:firstLine="105"/>
        <w:rPr>
          <w:rFonts w:ascii="宋体" w:hAnsi="宋体"/>
          <w:szCs w:val="18"/>
        </w:rPr>
      </w:pPr>
      <w:r>
        <w:rPr>
          <w:rFonts w:hint="eastAsia" w:ascii="宋体" w:hAnsi="宋体"/>
          <w:szCs w:val="18"/>
        </w:rPr>
        <w:t>掌握带有纯滞后环节系统的数字控制器设计原理、方法和步骤；</w:t>
      </w:r>
    </w:p>
    <w:p w14:paraId="33A1C131">
      <w:pPr>
        <w:numPr>
          <w:ilvl w:val="0"/>
          <w:numId w:val="5"/>
        </w:numPr>
        <w:ind w:left="315" w:firstLine="105"/>
        <w:rPr>
          <w:rFonts w:ascii="宋体" w:hAnsi="宋体"/>
          <w:szCs w:val="18"/>
        </w:rPr>
      </w:pPr>
      <w:r>
        <w:rPr>
          <w:rFonts w:hint="eastAsia" w:ascii="宋体" w:hAnsi="宋体"/>
          <w:szCs w:val="18"/>
        </w:rPr>
        <w:t>能够分析和设计数字PID控制器及其各种改进算法；</w:t>
      </w:r>
    </w:p>
    <w:p w14:paraId="2F3069F2">
      <w:pPr>
        <w:numPr>
          <w:ilvl w:val="0"/>
          <w:numId w:val="5"/>
        </w:numPr>
        <w:ind w:left="315" w:firstLine="105"/>
        <w:rPr>
          <w:rFonts w:ascii="宋体" w:hAnsi="宋体"/>
          <w:szCs w:val="18"/>
        </w:rPr>
      </w:pPr>
      <w:r>
        <w:rPr>
          <w:rFonts w:hint="eastAsia" w:ascii="宋体" w:hAnsi="宋体"/>
          <w:szCs w:val="18"/>
        </w:rPr>
        <w:t>能够分析和设计最少拍控制器；</w:t>
      </w:r>
    </w:p>
    <w:p w14:paraId="7ACBA15D">
      <w:pPr>
        <w:numPr>
          <w:ilvl w:val="0"/>
          <w:numId w:val="5"/>
        </w:numPr>
        <w:ind w:left="315" w:firstLine="105"/>
        <w:rPr>
          <w:rFonts w:ascii="宋体" w:hAnsi="宋体"/>
          <w:szCs w:val="18"/>
        </w:rPr>
      </w:pPr>
      <w:r>
        <w:rPr>
          <w:rFonts w:hint="eastAsia" w:ascii="宋体" w:hAnsi="宋体"/>
          <w:szCs w:val="18"/>
        </w:rPr>
        <w:t>能够设计Smith预估器；</w:t>
      </w:r>
    </w:p>
    <w:p w14:paraId="6ABFDEF7">
      <w:pPr>
        <w:numPr>
          <w:ilvl w:val="0"/>
          <w:numId w:val="5"/>
        </w:numPr>
        <w:ind w:left="315" w:firstLine="105"/>
        <w:rPr>
          <w:rFonts w:ascii="宋体" w:hAnsi="宋体"/>
          <w:szCs w:val="18"/>
        </w:rPr>
      </w:pPr>
      <w:r>
        <w:rPr>
          <w:rFonts w:hint="eastAsia" w:ascii="宋体" w:hAnsi="宋体"/>
          <w:szCs w:val="18"/>
        </w:rPr>
        <w:t>能够设计Dalin控制器，并消除产生的振铃现象。</w:t>
      </w:r>
    </w:p>
    <w:p w14:paraId="5DD996E6">
      <w:pPr>
        <w:ind w:left="315" w:firstLine="105"/>
        <w:rPr>
          <w:rFonts w:ascii="宋体" w:hAnsi="宋体"/>
          <w:szCs w:val="18"/>
        </w:rPr>
      </w:pPr>
    </w:p>
    <w:p w14:paraId="03F905D3">
      <w:pPr>
        <w:jc w:val="center"/>
        <w:rPr>
          <w:rFonts w:hint="eastAsia" w:ascii="ˎ̥" w:hAnsi="ˎ̥" w:cs="宋体"/>
          <w:b/>
          <w:color w:val="333333"/>
          <w:szCs w:val="18"/>
        </w:rPr>
      </w:pPr>
    </w:p>
    <w:p w14:paraId="0FFDCE86">
      <w:pPr>
        <w:jc w:val="center"/>
        <w:rPr>
          <w:rFonts w:hint="eastAsia" w:ascii="ˎ̥" w:hAnsi="ˎ̥" w:cs="宋体"/>
          <w:b/>
          <w:color w:val="333333"/>
          <w:szCs w:val="18"/>
        </w:rPr>
      </w:pPr>
    </w:p>
    <w:p w14:paraId="1D59DBC9">
      <w:pPr>
        <w:jc w:val="center"/>
        <w:rPr>
          <w:rFonts w:hint="eastAsia" w:ascii="ˎ̥" w:hAnsi="ˎ̥" w:cs="宋体"/>
          <w:b/>
          <w:color w:val="333333"/>
          <w:szCs w:val="18"/>
        </w:rPr>
      </w:pPr>
    </w:p>
    <w:p w14:paraId="5E0719EB">
      <w:pPr>
        <w:jc w:val="center"/>
        <w:rPr>
          <w:rFonts w:hint="eastAsia" w:ascii="ˎ̥" w:hAnsi="ˎ̥" w:cs="宋体"/>
          <w:b/>
          <w:color w:val="333333"/>
          <w:szCs w:val="18"/>
        </w:rPr>
      </w:pPr>
    </w:p>
    <w:p w14:paraId="3E00EA3A">
      <w:pPr>
        <w:jc w:val="center"/>
        <w:rPr>
          <w:rFonts w:hint="eastAsia" w:ascii="ˎ̥" w:hAnsi="ˎ̥" w:cs="宋体"/>
          <w:b/>
          <w:color w:val="333333"/>
          <w:szCs w:val="18"/>
        </w:rPr>
      </w:pPr>
    </w:p>
    <w:p w14:paraId="5C8EADEA">
      <w:pPr>
        <w:jc w:val="center"/>
        <w:rPr>
          <w:rFonts w:hint="eastAsia" w:ascii="ˎ̥" w:hAnsi="ˎ̥" w:cs="宋体"/>
          <w:b/>
          <w:color w:val="333333"/>
          <w:szCs w:val="18"/>
        </w:rPr>
      </w:pPr>
    </w:p>
    <w:p w14:paraId="6F47EC83">
      <w:pPr>
        <w:jc w:val="center"/>
        <w:rPr>
          <w:rFonts w:hint="eastAsia" w:ascii="ˎ̥" w:hAnsi="ˎ̥" w:cs="宋体"/>
          <w:b/>
          <w:color w:val="333333"/>
          <w:szCs w:val="18"/>
        </w:rPr>
      </w:pPr>
    </w:p>
    <w:p w14:paraId="51A832B3">
      <w:pPr>
        <w:jc w:val="center"/>
        <w:rPr>
          <w:rFonts w:hint="eastAsia" w:ascii="ˎ̥" w:hAnsi="ˎ̥" w:cs="宋体"/>
          <w:b/>
          <w:color w:val="333333"/>
          <w:szCs w:val="18"/>
        </w:rPr>
      </w:pPr>
    </w:p>
    <w:p w14:paraId="00C5838C">
      <w:pPr>
        <w:jc w:val="center"/>
        <w:rPr>
          <w:rFonts w:hint="eastAsia" w:ascii="ˎ̥" w:hAnsi="ˎ̥" w:cs="宋体"/>
          <w:b/>
          <w:color w:val="333333"/>
          <w:szCs w:val="18"/>
        </w:rPr>
      </w:pPr>
    </w:p>
    <w:p w14:paraId="0675AD20">
      <w:pPr>
        <w:jc w:val="center"/>
        <w:rPr>
          <w:rFonts w:hint="eastAsia" w:ascii="ˎ̥" w:hAnsi="ˎ̥" w:cs="宋体"/>
          <w:b/>
          <w:color w:val="333333"/>
          <w:szCs w:val="18"/>
        </w:rPr>
      </w:pPr>
    </w:p>
    <w:p w14:paraId="5EB57ADC">
      <w:pPr>
        <w:jc w:val="center"/>
        <w:rPr>
          <w:rFonts w:hint="eastAsia" w:ascii="ˎ̥" w:hAnsi="ˎ̥" w:cs="宋体"/>
          <w:b/>
          <w:color w:val="333333"/>
          <w:szCs w:val="18"/>
        </w:rPr>
      </w:pPr>
    </w:p>
    <w:p w14:paraId="49AD7626">
      <w:pPr>
        <w:jc w:val="center"/>
        <w:rPr>
          <w:rFonts w:hint="eastAsia" w:ascii="ˎ̥" w:hAnsi="ˎ̥" w:cs="宋体"/>
          <w:b/>
          <w:color w:val="333333"/>
          <w:szCs w:val="18"/>
        </w:rPr>
      </w:pPr>
    </w:p>
    <w:p w14:paraId="65B1C021">
      <w:pPr>
        <w:jc w:val="center"/>
        <w:rPr>
          <w:rFonts w:hint="eastAsia" w:ascii="ˎ̥" w:hAnsi="ˎ̥" w:cs="宋体"/>
          <w:b/>
          <w:color w:val="333333"/>
          <w:szCs w:val="18"/>
        </w:rPr>
      </w:pPr>
    </w:p>
    <w:p w14:paraId="598D5EDD">
      <w:pPr>
        <w:jc w:val="center"/>
        <w:rPr>
          <w:rFonts w:hint="eastAsia" w:ascii="ˎ̥" w:hAnsi="ˎ̥" w:cs="宋体"/>
          <w:b/>
          <w:color w:val="333333"/>
          <w:szCs w:val="18"/>
        </w:rPr>
      </w:pPr>
    </w:p>
    <w:p w14:paraId="0B775F03">
      <w:pPr>
        <w:jc w:val="center"/>
        <w:rPr>
          <w:rFonts w:hint="eastAsia" w:ascii="ˎ̥" w:hAnsi="ˎ̥" w:cs="宋体"/>
          <w:b/>
          <w:color w:val="333333"/>
          <w:szCs w:val="18"/>
        </w:rPr>
      </w:pPr>
    </w:p>
    <w:p w14:paraId="656927D3">
      <w:pPr>
        <w:jc w:val="center"/>
        <w:rPr>
          <w:rFonts w:hint="eastAsia" w:ascii="ˎ̥" w:hAnsi="ˎ̥" w:cs="宋体"/>
          <w:b/>
          <w:color w:val="333333"/>
          <w:szCs w:val="18"/>
        </w:rPr>
      </w:pPr>
    </w:p>
    <w:p w14:paraId="2CD23BBC">
      <w:pPr>
        <w:jc w:val="center"/>
        <w:rPr>
          <w:rFonts w:hint="eastAsia" w:ascii="ˎ̥" w:hAnsi="ˎ̥" w:cs="宋体"/>
          <w:b/>
          <w:color w:val="333333"/>
          <w:szCs w:val="18"/>
        </w:rPr>
      </w:pPr>
    </w:p>
    <w:p w14:paraId="7B8828CB">
      <w:pPr>
        <w:jc w:val="center"/>
        <w:rPr>
          <w:rFonts w:hint="eastAsia" w:ascii="ˎ̥" w:hAnsi="ˎ̥" w:cs="宋体"/>
          <w:b/>
          <w:color w:val="333333"/>
          <w:szCs w:val="18"/>
        </w:rPr>
      </w:pPr>
    </w:p>
    <w:p w14:paraId="32E9DBB0">
      <w:pPr>
        <w:jc w:val="center"/>
        <w:rPr>
          <w:rFonts w:hint="eastAsia" w:ascii="ˎ̥" w:hAnsi="ˎ̥" w:cs="宋体"/>
          <w:b/>
          <w:color w:val="333333"/>
          <w:szCs w:val="18"/>
        </w:rPr>
      </w:pPr>
    </w:p>
    <w:p w14:paraId="36EEB684">
      <w:pPr>
        <w:jc w:val="center"/>
        <w:rPr>
          <w:rFonts w:hint="eastAsia" w:ascii="ˎ̥" w:hAnsi="ˎ̥" w:cs="宋体"/>
          <w:b/>
          <w:color w:val="333333"/>
          <w:szCs w:val="18"/>
        </w:rPr>
      </w:pPr>
    </w:p>
    <w:p w14:paraId="49D564A2">
      <w:pPr>
        <w:pStyle w:val="2"/>
        <w:rPr>
          <w:rFonts w:hint="default" w:eastAsia="宋体"/>
          <w:highlight w:val="none"/>
          <w:lang w:val="en-US" w:eastAsia="zh-CN"/>
        </w:rPr>
      </w:pPr>
      <w:r>
        <w:rPr>
          <w:rFonts w:hint="eastAsia"/>
          <w:highlight w:val="none"/>
          <w:lang w:val="en-US" w:eastAsia="zh-CN"/>
        </w:rPr>
        <w:t>概率论与数理统计</w:t>
      </w:r>
    </w:p>
    <w:p w14:paraId="46604DF8">
      <w:pPr>
        <w:jc w:val="center"/>
        <w:rPr>
          <w:rFonts w:hint="eastAsia" w:ascii="ˎ̥" w:hAnsi="ˎ̥" w:eastAsia="宋体" w:cs="宋体"/>
          <w:b/>
          <w:color w:val="333333"/>
          <w:szCs w:val="18"/>
          <w:lang w:eastAsia="zh-CN"/>
        </w:rPr>
      </w:pPr>
      <w:r>
        <w:rPr>
          <w:rFonts w:hint="eastAsia" w:ascii="ˎ̥" w:hAnsi="ˎ̥" w:cs="宋体"/>
          <w:b/>
          <w:color w:val="333333"/>
          <w:sz w:val="21"/>
          <w:szCs w:val="21"/>
        </w:rPr>
        <w:t>适用</w:t>
      </w:r>
      <w:r>
        <w:rPr>
          <w:rFonts w:ascii="ˎ̥" w:hAnsi="ˎ̥" w:cs="宋体"/>
          <w:b/>
          <w:color w:val="333333"/>
          <w:sz w:val="21"/>
          <w:szCs w:val="21"/>
        </w:rPr>
        <w:t>专业名称：</w:t>
      </w:r>
      <w:r>
        <w:rPr>
          <w:rFonts w:hint="eastAsia" w:ascii="ˎ̥" w:hAnsi="ˎ̥" w:cs="宋体"/>
          <w:b/>
          <w:color w:val="333333"/>
          <w:szCs w:val="18"/>
        </w:rPr>
        <w:t>系统科学</w:t>
      </w:r>
      <w:r>
        <w:rPr>
          <w:rFonts w:hint="eastAsia" w:ascii="ˎ̥" w:hAnsi="ˎ̥" w:cs="宋体"/>
          <w:b/>
          <w:color w:val="333333"/>
          <w:szCs w:val="18"/>
          <w:lang w:eastAsia="zh-CN"/>
        </w:rPr>
        <w:t>（071100）</w:t>
      </w:r>
    </w:p>
    <w:p w14:paraId="2F75018F">
      <w:pPr>
        <w:pStyle w:val="3"/>
      </w:pPr>
      <w:r>
        <w:rPr>
          <w:rFonts w:hint="eastAsia"/>
        </w:rPr>
        <w:t>参考书目:</w:t>
      </w:r>
    </w:p>
    <w:p w14:paraId="15D38165">
      <w:pPr>
        <w:ind w:left="360" w:leftChars="200"/>
        <w:jc w:val="left"/>
        <w:rPr>
          <w:szCs w:val="18"/>
        </w:rPr>
      </w:pPr>
      <w:r>
        <w:rPr>
          <w:rFonts w:hint="eastAsia"/>
          <w:szCs w:val="18"/>
        </w:rPr>
        <w:t>《</w:t>
      </w:r>
      <w:r>
        <w:rPr>
          <w:rFonts w:hint="eastAsia"/>
          <w:szCs w:val="18"/>
          <w:lang w:val="en-US" w:eastAsia="zh-CN"/>
        </w:rPr>
        <w:t>概率论与数理统计教程</w:t>
      </w:r>
      <w:r>
        <w:rPr>
          <w:rFonts w:hint="eastAsia"/>
          <w:szCs w:val="18"/>
        </w:rPr>
        <w:t>（第</w:t>
      </w:r>
      <w:r>
        <w:rPr>
          <w:rFonts w:hint="eastAsia"/>
          <w:szCs w:val="18"/>
          <w:lang w:val="en-US" w:eastAsia="zh-CN"/>
        </w:rPr>
        <w:t>三</w:t>
      </w:r>
      <w:r>
        <w:rPr>
          <w:rFonts w:hint="eastAsia"/>
          <w:szCs w:val="18"/>
        </w:rPr>
        <w:t>版）》，茆诗松等，</w:t>
      </w:r>
      <w:r>
        <w:rPr>
          <w:rFonts w:hint="eastAsia"/>
          <w:szCs w:val="18"/>
          <w:lang w:val="en-US" w:eastAsia="zh-CN"/>
        </w:rPr>
        <w:t>高等教育</w:t>
      </w:r>
      <w:r>
        <w:rPr>
          <w:rFonts w:hint="eastAsia"/>
          <w:szCs w:val="18"/>
        </w:rPr>
        <w:t>出版社，2</w:t>
      </w:r>
      <w:r>
        <w:rPr>
          <w:szCs w:val="18"/>
        </w:rPr>
        <w:t>0</w:t>
      </w:r>
      <w:r>
        <w:rPr>
          <w:rFonts w:hint="eastAsia"/>
          <w:szCs w:val="18"/>
          <w:lang w:val="en-US" w:eastAsia="zh-CN"/>
        </w:rPr>
        <w:t>20</w:t>
      </w:r>
      <w:r>
        <w:rPr>
          <w:rFonts w:hint="eastAsia"/>
          <w:szCs w:val="18"/>
        </w:rPr>
        <w:t>.</w:t>
      </w:r>
    </w:p>
    <w:p w14:paraId="3FA99B85">
      <w:pPr>
        <w:pStyle w:val="3"/>
        <w:numPr>
          <w:ilvl w:val="0"/>
          <w:numId w:val="2"/>
        </w:numPr>
      </w:pPr>
      <w:r>
        <w:rPr>
          <w:rFonts w:hint="eastAsia"/>
        </w:rPr>
        <w:t>考试目的与要求</w:t>
      </w:r>
    </w:p>
    <w:p w14:paraId="19FB2B6F">
      <w:pPr>
        <w:ind w:firstLine="360" w:firstLineChars="200"/>
        <w:rPr>
          <w:rFonts w:hint="default"/>
          <w:lang w:val="en-US" w:eastAsia="zh-CN"/>
        </w:rPr>
      </w:pPr>
      <w:r>
        <w:rPr>
          <w:rFonts w:hint="eastAsia"/>
          <w:lang w:val="en-US" w:eastAsia="zh-CN"/>
        </w:rPr>
        <w:t>测试考生对概率论与数理统计的基本概念、基本理论和方法的掌握以及分析和求解概率论与数理统计问题的能力，主要考察随机事件及其概率、随机变量及其分布、随机变量的数字特征、样本及抽样分布、参数点估计的求法等。</w:t>
      </w:r>
    </w:p>
    <w:p w14:paraId="6B18FC79">
      <w:pPr>
        <w:pStyle w:val="3"/>
      </w:pPr>
      <w:r>
        <w:rPr>
          <w:rFonts w:hint="eastAsia"/>
        </w:rPr>
        <w:t>二、试卷结构（满分100分）</w:t>
      </w:r>
    </w:p>
    <w:p w14:paraId="4835D4A2">
      <w:pPr>
        <w:pStyle w:val="9"/>
        <w:ind w:firstLine="0" w:firstLineChars="0"/>
        <w:rPr>
          <w:szCs w:val="18"/>
        </w:rPr>
      </w:pPr>
      <w:r>
        <w:rPr>
          <w:rFonts w:hint="eastAsia"/>
          <w:szCs w:val="18"/>
        </w:rPr>
        <w:t>内容比例：</w:t>
      </w:r>
    </w:p>
    <w:p w14:paraId="37D45F98">
      <w:pPr>
        <w:pStyle w:val="9"/>
        <w:ind w:left="420" w:firstLine="0" w:firstLineChars="0"/>
        <w:rPr>
          <w:szCs w:val="18"/>
        </w:rPr>
      </w:pPr>
      <w:r>
        <w:rPr>
          <w:rFonts w:hint="eastAsia"/>
          <w:szCs w:val="18"/>
        </w:rPr>
        <w:t xml:space="preserve">基本概念 </w:t>
      </w:r>
      <w:r>
        <w:rPr>
          <w:szCs w:val="18"/>
        </w:rPr>
        <w:t xml:space="preserve"> 30</w:t>
      </w:r>
      <w:r>
        <w:rPr>
          <w:rFonts w:hint="eastAsia"/>
          <w:szCs w:val="18"/>
        </w:rPr>
        <w:t>分</w:t>
      </w:r>
    </w:p>
    <w:p w14:paraId="4BD9C7C0">
      <w:pPr>
        <w:pStyle w:val="9"/>
        <w:ind w:left="420" w:firstLine="0" w:firstLineChars="0"/>
        <w:rPr>
          <w:szCs w:val="18"/>
        </w:rPr>
      </w:pPr>
      <w:r>
        <w:rPr>
          <w:rFonts w:hint="eastAsia"/>
          <w:szCs w:val="18"/>
          <w:lang w:val="en-US" w:eastAsia="zh-CN"/>
        </w:rPr>
        <w:t>随机变量及其分布、数字特征</w:t>
      </w:r>
      <w:r>
        <w:rPr>
          <w:rFonts w:hint="eastAsia"/>
          <w:szCs w:val="18"/>
        </w:rPr>
        <w:t xml:space="preserve"> </w:t>
      </w:r>
      <w:r>
        <w:rPr>
          <w:szCs w:val="18"/>
        </w:rPr>
        <w:t xml:space="preserve"> </w:t>
      </w:r>
      <w:r>
        <w:rPr>
          <w:rFonts w:hint="eastAsia"/>
          <w:szCs w:val="18"/>
          <w:lang w:val="en-US" w:eastAsia="zh-CN"/>
        </w:rPr>
        <w:t>4</w:t>
      </w:r>
      <w:r>
        <w:rPr>
          <w:szCs w:val="18"/>
        </w:rPr>
        <w:t>0</w:t>
      </w:r>
      <w:r>
        <w:rPr>
          <w:rFonts w:hint="eastAsia"/>
          <w:szCs w:val="18"/>
        </w:rPr>
        <w:t>分</w:t>
      </w:r>
    </w:p>
    <w:p w14:paraId="5E95C840">
      <w:pPr>
        <w:pStyle w:val="9"/>
        <w:ind w:left="420" w:firstLine="0" w:firstLineChars="0"/>
        <w:rPr>
          <w:rFonts w:hint="eastAsia" w:eastAsia="宋体"/>
          <w:szCs w:val="18"/>
          <w:lang w:val="en-US" w:eastAsia="zh-CN"/>
        </w:rPr>
      </w:pPr>
      <w:r>
        <w:rPr>
          <w:rFonts w:hint="eastAsia"/>
          <w:szCs w:val="18"/>
        </w:rPr>
        <w:t xml:space="preserve">抽样与参数估计 </w:t>
      </w:r>
      <w:r>
        <w:rPr>
          <w:szCs w:val="18"/>
        </w:rPr>
        <w:t xml:space="preserve"> </w:t>
      </w:r>
      <w:r>
        <w:rPr>
          <w:rFonts w:hint="eastAsia"/>
          <w:szCs w:val="18"/>
          <w:lang w:val="en-US" w:eastAsia="zh-CN"/>
        </w:rPr>
        <w:t>30分</w:t>
      </w:r>
    </w:p>
    <w:p w14:paraId="44A3D507">
      <w:pPr>
        <w:pStyle w:val="9"/>
        <w:ind w:firstLine="0" w:firstLineChars="0"/>
        <w:rPr>
          <w:rFonts w:ascii="宋体" w:cs="宋体"/>
          <w:kern w:val="0"/>
          <w:szCs w:val="18"/>
        </w:rPr>
      </w:pPr>
      <w:r>
        <w:rPr>
          <w:rFonts w:hint="eastAsia" w:ascii="宋体" w:cs="宋体"/>
          <w:kern w:val="0"/>
          <w:szCs w:val="18"/>
        </w:rPr>
        <w:t>题型比例：</w:t>
      </w:r>
    </w:p>
    <w:p w14:paraId="28F054FB">
      <w:pPr>
        <w:autoSpaceDE w:val="0"/>
        <w:autoSpaceDN w:val="0"/>
        <w:adjustRightInd w:val="0"/>
        <w:ind w:firstLine="450" w:firstLineChars="250"/>
        <w:jc w:val="left"/>
        <w:rPr>
          <w:rFonts w:ascii="宋体" w:cs="宋体"/>
          <w:kern w:val="0"/>
          <w:szCs w:val="18"/>
        </w:rPr>
      </w:pPr>
      <w:r>
        <w:rPr>
          <w:rFonts w:ascii="Times New Roman" w:hAnsi="Times New Roman"/>
          <w:kern w:val="0"/>
          <w:szCs w:val="18"/>
        </w:rPr>
        <w:t>1</w:t>
      </w:r>
      <w:r>
        <w:rPr>
          <w:rFonts w:hint="eastAsia" w:ascii="宋体" w:cs="宋体"/>
          <w:kern w:val="0"/>
          <w:szCs w:val="18"/>
        </w:rPr>
        <w:t>．简答题   约</w:t>
      </w:r>
      <w:r>
        <w:rPr>
          <w:rFonts w:hint="eastAsia" w:ascii="宋体" w:cs="宋体"/>
          <w:kern w:val="0"/>
          <w:szCs w:val="18"/>
          <w:lang w:val="en-US" w:eastAsia="zh-CN"/>
        </w:rPr>
        <w:t>3</w:t>
      </w:r>
      <w:r>
        <w:rPr>
          <w:rFonts w:hint="eastAsia" w:ascii="宋体" w:cs="宋体"/>
          <w:kern w:val="0"/>
          <w:szCs w:val="18"/>
        </w:rPr>
        <w:t>0分</w:t>
      </w:r>
    </w:p>
    <w:p w14:paraId="037BC8F3">
      <w:pPr>
        <w:autoSpaceDE w:val="0"/>
        <w:autoSpaceDN w:val="0"/>
        <w:adjustRightInd w:val="0"/>
        <w:ind w:firstLine="450" w:firstLineChars="250"/>
        <w:jc w:val="left"/>
        <w:rPr>
          <w:rFonts w:ascii="宋体" w:cs="宋体"/>
          <w:kern w:val="0"/>
          <w:szCs w:val="18"/>
        </w:rPr>
      </w:pPr>
      <w:r>
        <w:rPr>
          <w:rFonts w:ascii="Times New Roman" w:hAnsi="Times New Roman"/>
          <w:kern w:val="0"/>
          <w:szCs w:val="18"/>
        </w:rPr>
        <w:t>2</w:t>
      </w:r>
      <w:r>
        <w:rPr>
          <w:rFonts w:hint="eastAsia" w:ascii="宋体" w:cs="宋体"/>
          <w:kern w:val="0"/>
          <w:szCs w:val="18"/>
        </w:rPr>
        <w:t>．</w:t>
      </w:r>
      <w:r>
        <w:rPr>
          <w:rFonts w:hint="eastAsia" w:ascii="宋体" w:cs="宋体"/>
          <w:kern w:val="0"/>
          <w:szCs w:val="18"/>
          <w:lang w:val="en-US" w:eastAsia="zh-CN"/>
        </w:rPr>
        <w:t>计算</w:t>
      </w:r>
      <w:r>
        <w:rPr>
          <w:rFonts w:hint="eastAsia" w:ascii="宋体" w:cs="宋体"/>
          <w:kern w:val="0"/>
          <w:szCs w:val="18"/>
        </w:rPr>
        <w:t>题   约50分</w:t>
      </w:r>
    </w:p>
    <w:p w14:paraId="37F1CA18">
      <w:pPr>
        <w:autoSpaceDE w:val="0"/>
        <w:autoSpaceDN w:val="0"/>
        <w:adjustRightInd w:val="0"/>
        <w:ind w:firstLine="450" w:firstLineChars="250"/>
        <w:jc w:val="left"/>
        <w:rPr>
          <w:rFonts w:ascii="宋体" w:cs="宋体"/>
          <w:kern w:val="0"/>
          <w:szCs w:val="18"/>
        </w:rPr>
      </w:pPr>
      <w:r>
        <w:rPr>
          <w:rFonts w:ascii="Times New Roman" w:hAnsi="Times New Roman"/>
          <w:kern w:val="0"/>
          <w:szCs w:val="18"/>
        </w:rPr>
        <w:t>3</w:t>
      </w:r>
      <w:r>
        <w:rPr>
          <w:rFonts w:hint="eastAsia" w:ascii="宋体" w:cs="宋体"/>
          <w:kern w:val="0"/>
          <w:szCs w:val="18"/>
        </w:rPr>
        <w:t>．</w:t>
      </w:r>
      <w:r>
        <w:rPr>
          <w:rFonts w:hint="eastAsia" w:ascii="宋体" w:cs="宋体"/>
          <w:kern w:val="0"/>
          <w:szCs w:val="18"/>
          <w:lang w:val="en-US" w:eastAsia="zh-CN"/>
        </w:rPr>
        <w:t>证明</w:t>
      </w:r>
      <w:r>
        <w:rPr>
          <w:rFonts w:hint="eastAsia" w:ascii="宋体" w:cs="宋体"/>
          <w:kern w:val="0"/>
          <w:szCs w:val="18"/>
        </w:rPr>
        <w:t>题   约</w:t>
      </w:r>
      <w:r>
        <w:rPr>
          <w:rFonts w:hint="eastAsia" w:ascii="宋体" w:cs="宋体"/>
          <w:kern w:val="0"/>
          <w:szCs w:val="18"/>
          <w:lang w:val="en-US" w:eastAsia="zh-CN"/>
        </w:rPr>
        <w:t>2</w:t>
      </w:r>
      <w:r>
        <w:rPr>
          <w:rFonts w:hint="eastAsia" w:ascii="宋体" w:cs="宋体"/>
          <w:kern w:val="0"/>
          <w:szCs w:val="18"/>
        </w:rPr>
        <w:t>0分</w:t>
      </w:r>
    </w:p>
    <w:p w14:paraId="1CB0903B">
      <w:pPr>
        <w:pStyle w:val="3"/>
        <w:spacing w:after="0"/>
      </w:pPr>
      <w:r>
        <w:rPr>
          <w:rFonts w:hint="eastAsia"/>
        </w:rPr>
        <w:t xml:space="preserve">三、考试内容与要求 </w:t>
      </w:r>
    </w:p>
    <w:p w14:paraId="2C625701">
      <w:pPr>
        <w:pStyle w:val="4"/>
        <w:spacing w:line="480" w:lineRule="auto"/>
        <w:rPr>
          <w:rFonts w:hint="eastAsia" w:hAnsi="宋体" w:cs="宋体"/>
          <w:b/>
          <w:kern w:val="0"/>
          <w:szCs w:val="18"/>
        </w:rPr>
      </w:pPr>
      <w:r>
        <w:rPr>
          <w:rFonts w:hint="eastAsia" w:hAnsi="宋体" w:cs="宋体"/>
          <w:b/>
          <w:kern w:val="0"/>
          <w:szCs w:val="18"/>
        </w:rPr>
        <w:t>（一）</w:t>
      </w:r>
      <w:r>
        <w:rPr>
          <w:rFonts w:hint="eastAsia" w:hAnsi="宋体" w:cs="宋体"/>
          <w:b/>
          <w:kern w:val="0"/>
          <w:szCs w:val="18"/>
          <w:lang w:val="en-US" w:eastAsia="zh-CN"/>
        </w:rPr>
        <w:t>随机变量与数理统计</w:t>
      </w:r>
      <w:r>
        <w:rPr>
          <w:rFonts w:hint="eastAsia" w:hAnsi="宋体" w:cs="宋体"/>
          <w:b/>
          <w:kern w:val="0"/>
          <w:szCs w:val="18"/>
        </w:rPr>
        <w:t>的一般概念</w:t>
      </w:r>
    </w:p>
    <w:p w14:paraId="586A8D7C">
      <w:pPr>
        <w:pStyle w:val="4"/>
        <w:rPr>
          <w:rFonts w:hAnsi="宋体"/>
          <w:b/>
          <w:bCs/>
          <w:szCs w:val="18"/>
        </w:rPr>
      </w:pPr>
      <w:r>
        <w:rPr>
          <w:rFonts w:hint="eastAsia" w:hAnsi="宋体"/>
          <w:b/>
          <w:bCs/>
          <w:szCs w:val="18"/>
        </w:rPr>
        <w:t>考试内容：</w:t>
      </w:r>
    </w:p>
    <w:p w14:paraId="76417B22">
      <w:pPr>
        <w:pStyle w:val="4"/>
        <w:ind w:firstLine="360" w:firstLineChars="200"/>
        <w:rPr>
          <w:rFonts w:hint="default" w:hAnsi="宋体"/>
          <w:szCs w:val="18"/>
          <w:lang w:val="en-US"/>
        </w:rPr>
      </w:pPr>
      <w:r>
        <w:rPr>
          <w:rFonts w:hint="eastAsia" w:hAnsi="宋体" w:cs="宋体"/>
          <w:kern w:val="0"/>
          <w:szCs w:val="18"/>
          <w:lang w:val="en-US" w:eastAsia="zh-CN"/>
        </w:rPr>
        <w:t>随机事件的概念及其运算</w:t>
      </w:r>
      <w:r>
        <w:rPr>
          <w:rFonts w:hint="eastAsia" w:hAnsi="宋体" w:cs="宋体"/>
          <w:kern w:val="0"/>
          <w:szCs w:val="18"/>
          <w:lang w:eastAsia="zh-CN"/>
        </w:rPr>
        <w:t>；</w:t>
      </w:r>
      <w:r>
        <w:rPr>
          <w:rFonts w:hint="eastAsia" w:hAnsi="宋体" w:cs="宋体"/>
          <w:kern w:val="0"/>
          <w:szCs w:val="18"/>
          <w:lang w:val="en-US" w:eastAsia="zh-CN"/>
        </w:rPr>
        <w:t>概率的定义及其确定方法</w:t>
      </w:r>
      <w:r>
        <w:rPr>
          <w:rFonts w:hint="eastAsia" w:hAnsi="宋体" w:cs="宋体"/>
          <w:kern w:val="0"/>
          <w:szCs w:val="18"/>
          <w:lang w:eastAsia="zh-CN"/>
        </w:rPr>
        <w:t>；</w:t>
      </w:r>
      <w:r>
        <w:rPr>
          <w:rFonts w:hint="eastAsia" w:hAnsi="宋体" w:cs="宋体"/>
          <w:kern w:val="0"/>
          <w:szCs w:val="18"/>
          <w:lang w:val="en-US" w:eastAsia="zh-CN"/>
        </w:rPr>
        <w:t>概率的性质</w:t>
      </w:r>
      <w:r>
        <w:rPr>
          <w:rFonts w:hint="eastAsia" w:hAnsi="宋体" w:cs="宋体"/>
          <w:kern w:val="0"/>
          <w:szCs w:val="18"/>
          <w:lang w:eastAsia="zh-CN"/>
        </w:rPr>
        <w:t>；</w:t>
      </w:r>
      <w:r>
        <w:rPr>
          <w:rFonts w:hint="eastAsia" w:hAnsi="宋体" w:cs="宋体"/>
          <w:kern w:val="0"/>
          <w:szCs w:val="18"/>
          <w:lang w:val="en-US" w:eastAsia="zh-CN"/>
        </w:rPr>
        <w:t>条件概率</w:t>
      </w:r>
      <w:r>
        <w:rPr>
          <w:rFonts w:hint="eastAsia" w:hAnsi="宋体" w:cs="宋体"/>
          <w:kern w:val="0"/>
          <w:szCs w:val="18"/>
          <w:lang w:eastAsia="zh-CN"/>
        </w:rPr>
        <w:t>；</w:t>
      </w:r>
      <w:r>
        <w:rPr>
          <w:rFonts w:hint="eastAsia" w:hAnsi="宋体" w:cs="宋体"/>
          <w:kern w:val="0"/>
          <w:szCs w:val="18"/>
          <w:lang w:val="en-US" w:eastAsia="zh-CN"/>
        </w:rPr>
        <w:t>独立性</w:t>
      </w:r>
      <w:r>
        <w:rPr>
          <w:rFonts w:hint="eastAsia" w:hAnsi="宋体" w:cs="宋体"/>
          <w:kern w:val="0"/>
          <w:szCs w:val="18"/>
          <w:lang w:eastAsia="zh-CN"/>
        </w:rPr>
        <w:t>；</w:t>
      </w:r>
      <w:r>
        <w:rPr>
          <w:rFonts w:hint="eastAsia" w:hAnsi="宋体" w:cs="宋体"/>
          <w:kern w:val="0"/>
          <w:szCs w:val="18"/>
          <w:lang w:val="en-US" w:eastAsia="zh-CN"/>
        </w:rPr>
        <w:t>随机变量及其分布的概念</w:t>
      </w:r>
      <w:r>
        <w:rPr>
          <w:rFonts w:hint="eastAsia" w:hAnsi="宋体" w:cs="宋体"/>
          <w:kern w:val="0"/>
          <w:szCs w:val="18"/>
          <w:lang w:eastAsia="zh-CN"/>
        </w:rPr>
        <w:t>；</w:t>
      </w:r>
      <w:r>
        <w:rPr>
          <w:rFonts w:hint="eastAsia" w:hAnsi="宋体" w:cs="宋体"/>
          <w:kern w:val="0"/>
          <w:szCs w:val="18"/>
          <w:lang w:val="en-US" w:eastAsia="zh-CN"/>
        </w:rPr>
        <w:t>离散型随机变量及其分布律的定义和性质</w:t>
      </w:r>
      <w:r>
        <w:rPr>
          <w:rFonts w:hint="eastAsia" w:hAnsi="宋体" w:cs="宋体"/>
          <w:kern w:val="0"/>
          <w:szCs w:val="18"/>
          <w:lang w:eastAsia="zh-CN"/>
        </w:rPr>
        <w:t>；</w:t>
      </w:r>
      <w:r>
        <w:rPr>
          <w:rFonts w:hint="eastAsia" w:hAnsi="宋体" w:cs="宋体"/>
          <w:kern w:val="0"/>
          <w:szCs w:val="18"/>
          <w:lang w:val="en-US" w:eastAsia="zh-CN"/>
        </w:rPr>
        <w:t>连续型随机变量及其概率密度的定义和性质</w:t>
      </w:r>
      <w:r>
        <w:rPr>
          <w:rFonts w:hint="eastAsia" w:hAnsi="宋体" w:cs="宋体"/>
          <w:kern w:val="0"/>
          <w:szCs w:val="18"/>
          <w:lang w:eastAsia="zh-CN"/>
        </w:rPr>
        <w:t>；</w:t>
      </w:r>
      <w:r>
        <w:rPr>
          <w:rFonts w:hint="eastAsia" w:hAnsi="宋体" w:cs="宋体"/>
          <w:kern w:val="0"/>
          <w:szCs w:val="18"/>
          <w:lang w:val="en-US" w:eastAsia="zh-CN"/>
        </w:rPr>
        <w:t>分布函数的定义和性质等。</w:t>
      </w:r>
    </w:p>
    <w:p w14:paraId="493368F9">
      <w:pPr>
        <w:pStyle w:val="4"/>
        <w:rPr>
          <w:rFonts w:hAnsi="宋体"/>
          <w:b/>
          <w:bCs/>
          <w:szCs w:val="18"/>
        </w:rPr>
      </w:pPr>
      <w:r>
        <w:rPr>
          <w:rFonts w:hint="eastAsia" w:hAnsi="宋体"/>
          <w:b/>
          <w:bCs/>
          <w:szCs w:val="18"/>
        </w:rPr>
        <w:t>考试要求：</w:t>
      </w:r>
    </w:p>
    <w:p w14:paraId="2484F560">
      <w:pPr>
        <w:numPr>
          <w:ilvl w:val="0"/>
          <w:numId w:val="3"/>
        </w:numPr>
        <w:rPr>
          <w:rFonts w:ascii="宋体" w:hAnsi="宋体"/>
          <w:szCs w:val="18"/>
        </w:rPr>
      </w:pPr>
      <w:r>
        <w:rPr>
          <w:rFonts w:hint="eastAsia" w:ascii="宋体" w:hAnsi="宋体" w:cs="Arial"/>
          <w:szCs w:val="18"/>
          <w:lang w:val="en-US" w:eastAsia="zh-CN"/>
        </w:rPr>
        <w:t>了解</w:t>
      </w:r>
      <w:r>
        <w:rPr>
          <w:rFonts w:ascii="宋体" w:hAnsi="宋体" w:cs="Arial"/>
          <w:szCs w:val="18"/>
        </w:rPr>
        <w:t>基本概念：</w:t>
      </w:r>
      <w:r>
        <w:rPr>
          <w:rFonts w:hint="eastAsia" w:ascii="宋体" w:hAnsi="宋体" w:cs="Arial"/>
          <w:szCs w:val="18"/>
          <w:lang w:val="en-US" w:eastAsia="zh-CN"/>
        </w:rPr>
        <w:t>随机事件</w:t>
      </w:r>
      <w:r>
        <w:rPr>
          <w:rFonts w:ascii="宋体" w:hAnsi="宋体" w:cs="Arial"/>
          <w:szCs w:val="18"/>
        </w:rPr>
        <w:t>、</w:t>
      </w:r>
      <w:r>
        <w:rPr>
          <w:rFonts w:hint="eastAsia" w:ascii="宋体" w:hAnsi="宋体" w:cs="Arial"/>
          <w:szCs w:val="18"/>
          <w:lang w:val="en-US" w:eastAsia="zh-CN"/>
        </w:rPr>
        <w:t>条件概率</w:t>
      </w:r>
      <w:r>
        <w:rPr>
          <w:rFonts w:ascii="宋体" w:hAnsi="宋体" w:cs="Arial"/>
          <w:szCs w:val="18"/>
        </w:rPr>
        <w:t>、</w:t>
      </w:r>
      <w:r>
        <w:rPr>
          <w:rFonts w:hint="eastAsia" w:ascii="宋体" w:hAnsi="宋体" w:cs="Arial"/>
          <w:szCs w:val="18"/>
          <w:lang w:val="en-US" w:eastAsia="zh-CN"/>
        </w:rPr>
        <w:t>独立性、随机变量</w:t>
      </w:r>
      <w:r>
        <w:rPr>
          <w:rFonts w:ascii="宋体" w:hAnsi="宋体" w:cs="Arial"/>
          <w:szCs w:val="18"/>
        </w:rPr>
        <w:t>等</w:t>
      </w:r>
      <w:r>
        <w:rPr>
          <w:rFonts w:hint="eastAsia" w:ascii="宋体" w:hAnsi="宋体"/>
          <w:szCs w:val="18"/>
        </w:rPr>
        <w:t>。</w:t>
      </w:r>
    </w:p>
    <w:p w14:paraId="377091D9">
      <w:pPr>
        <w:numPr>
          <w:ilvl w:val="0"/>
          <w:numId w:val="3"/>
        </w:numPr>
        <w:rPr>
          <w:rFonts w:ascii="宋体" w:hAnsi="宋体"/>
          <w:szCs w:val="18"/>
        </w:rPr>
      </w:pPr>
      <w:r>
        <w:rPr>
          <w:rFonts w:hint="eastAsia" w:ascii="宋体" w:hAnsi="宋体"/>
          <w:szCs w:val="18"/>
          <w:lang w:val="en-US" w:eastAsia="zh-CN"/>
        </w:rPr>
        <w:t>掌握随机事件的运算</w:t>
      </w:r>
      <w:r>
        <w:rPr>
          <w:rFonts w:hint="eastAsia" w:ascii="宋体" w:hAnsi="宋体"/>
          <w:szCs w:val="18"/>
        </w:rPr>
        <w:t>；</w:t>
      </w:r>
    </w:p>
    <w:p w14:paraId="6E0A4CA7">
      <w:pPr>
        <w:numPr>
          <w:ilvl w:val="0"/>
          <w:numId w:val="3"/>
        </w:numPr>
        <w:rPr>
          <w:rFonts w:ascii="宋体" w:hAnsi="宋体"/>
          <w:szCs w:val="18"/>
        </w:rPr>
      </w:pPr>
      <w:r>
        <w:rPr>
          <w:rFonts w:hint="eastAsia" w:ascii="宋体" w:hAnsi="宋体"/>
          <w:szCs w:val="18"/>
        </w:rPr>
        <w:t>掌握</w:t>
      </w:r>
      <w:r>
        <w:rPr>
          <w:rFonts w:hint="eastAsia" w:ascii="宋体" w:hAnsi="宋体"/>
          <w:szCs w:val="18"/>
          <w:lang w:val="en-US" w:eastAsia="zh-CN"/>
        </w:rPr>
        <w:t>确定概率的古典方法</w:t>
      </w:r>
      <w:r>
        <w:rPr>
          <w:rFonts w:hint="eastAsia" w:ascii="宋体" w:hAnsi="宋体"/>
          <w:szCs w:val="18"/>
        </w:rPr>
        <w:t>；</w:t>
      </w:r>
    </w:p>
    <w:p w14:paraId="42FB41D9">
      <w:pPr>
        <w:numPr>
          <w:ilvl w:val="0"/>
          <w:numId w:val="3"/>
        </w:numPr>
        <w:rPr>
          <w:rFonts w:ascii="宋体" w:hAnsi="宋体"/>
          <w:szCs w:val="18"/>
        </w:rPr>
      </w:pPr>
      <w:r>
        <w:rPr>
          <w:rFonts w:hint="eastAsia" w:ascii="宋体" w:hAnsi="宋体"/>
          <w:szCs w:val="18"/>
          <w:lang w:val="en-US" w:eastAsia="zh-CN"/>
        </w:rPr>
        <w:t>掌握条件概率的计算方法</w:t>
      </w:r>
      <w:r>
        <w:rPr>
          <w:rFonts w:hint="eastAsia" w:ascii="宋体" w:hAnsi="宋体"/>
          <w:szCs w:val="18"/>
        </w:rPr>
        <w:t>；</w:t>
      </w:r>
    </w:p>
    <w:p w14:paraId="03E791C8">
      <w:pPr>
        <w:numPr>
          <w:ilvl w:val="0"/>
          <w:numId w:val="3"/>
        </w:numPr>
        <w:rPr>
          <w:rFonts w:ascii="宋体" w:hAnsi="宋体"/>
          <w:szCs w:val="18"/>
        </w:rPr>
      </w:pPr>
      <w:r>
        <w:rPr>
          <w:rFonts w:hint="eastAsia" w:ascii="宋体" w:hAnsi="宋体"/>
          <w:szCs w:val="18"/>
          <w:lang w:val="en-US" w:eastAsia="zh-CN"/>
        </w:rPr>
        <w:t>能够判断随机变量间的独立性、相关性</w:t>
      </w:r>
      <w:r>
        <w:rPr>
          <w:rFonts w:hint="eastAsia" w:ascii="宋体" w:hAnsi="宋体"/>
          <w:szCs w:val="18"/>
        </w:rPr>
        <w:t>；</w:t>
      </w:r>
    </w:p>
    <w:p w14:paraId="79D88881">
      <w:pPr>
        <w:numPr>
          <w:ilvl w:val="0"/>
          <w:numId w:val="3"/>
        </w:numPr>
        <w:rPr>
          <w:rFonts w:ascii="宋体" w:hAnsi="宋体"/>
          <w:szCs w:val="18"/>
        </w:rPr>
      </w:pPr>
      <w:r>
        <w:rPr>
          <w:rFonts w:hint="eastAsia" w:ascii="宋体" w:hAnsi="宋体"/>
          <w:szCs w:val="18"/>
          <w:lang w:val="en-US" w:eastAsia="zh-CN"/>
        </w:rPr>
        <w:t>掌握</w:t>
      </w:r>
      <w:r>
        <w:rPr>
          <w:rFonts w:hint="eastAsia" w:hAnsi="宋体" w:cs="宋体"/>
          <w:kern w:val="0"/>
          <w:szCs w:val="18"/>
          <w:lang w:val="en-US" w:eastAsia="zh-CN"/>
        </w:rPr>
        <w:t>离散型随机变量及其分布律的定义和性质；</w:t>
      </w:r>
    </w:p>
    <w:p w14:paraId="10111476">
      <w:pPr>
        <w:numPr>
          <w:ilvl w:val="0"/>
          <w:numId w:val="3"/>
        </w:numPr>
        <w:rPr>
          <w:rFonts w:hint="eastAsia" w:ascii="宋体" w:hAnsi="宋体"/>
          <w:szCs w:val="18"/>
        </w:rPr>
      </w:pPr>
      <w:r>
        <w:rPr>
          <w:rFonts w:hint="eastAsia" w:hAnsi="宋体" w:cs="宋体"/>
          <w:kern w:val="0"/>
          <w:szCs w:val="18"/>
          <w:lang w:val="en-US" w:eastAsia="zh-CN"/>
        </w:rPr>
        <w:t>掌握连续型随机变量及其概率密度的定义和性质；</w:t>
      </w:r>
    </w:p>
    <w:p w14:paraId="73C56021">
      <w:pPr>
        <w:numPr>
          <w:ilvl w:val="0"/>
          <w:numId w:val="3"/>
        </w:numPr>
        <w:rPr>
          <w:rFonts w:hint="eastAsia" w:ascii="宋体" w:hAnsi="宋体"/>
          <w:szCs w:val="18"/>
        </w:rPr>
      </w:pPr>
      <w:r>
        <w:rPr>
          <w:rFonts w:hint="eastAsia" w:ascii="宋体" w:hAnsi="宋体"/>
          <w:szCs w:val="18"/>
          <w:lang w:val="en-US" w:eastAsia="zh-CN"/>
        </w:rPr>
        <w:t>理解数理统计的基本概念。</w:t>
      </w:r>
    </w:p>
    <w:p w14:paraId="74A5BEE0">
      <w:pPr>
        <w:pStyle w:val="4"/>
        <w:spacing w:line="480" w:lineRule="auto"/>
        <w:rPr>
          <w:rFonts w:hAnsi="宋体" w:cs="宋体"/>
          <w:b/>
          <w:kern w:val="0"/>
          <w:szCs w:val="18"/>
        </w:rPr>
      </w:pPr>
      <w:r>
        <w:rPr>
          <w:rFonts w:hint="eastAsia" w:hAnsi="宋体" w:cs="宋体"/>
          <w:b/>
          <w:kern w:val="0"/>
          <w:szCs w:val="18"/>
        </w:rPr>
        <w:t>（二）</w:t>
      </w:r>
      <w:r>
        <w:rPr>
          <w:rFonts w:hint="eastAsia" w:hAnsi="宋体" w:cs="宋体"/>
          <w:b/>
          <w:kern w:val="0"/>
          <w:szCs w:val="18"/>
          <w:lang w:val="en-US" w:eastAsia="zh-CN"/>
        </w:rPr>
        <w:t>随机变量及其分布、数字特征</w:t>
      </w:r>
    </w:p>
    <w:p w14:paraId="32478D38">
      <w:pPr>
        <w:pStyle w:val="4"/>
        <w:rPr>
          <w:rFonts w:hAnsi="宋体"/>
          <w:b/>
          <w:bCs/>
          <w:szCs w:val="18"/>
        </w:rPr>
      </w:pPr>
      <w:r>
        <w:rPr>
          <w:rFonts w:hint="eastAsia" w:hAnsi="宋体"/>
          <w:b/>
          <w:bCs/>
          <w:szCs w:val="18"/>
        </w:rPr>
        <w:t>考试内容</w:t>
      </w:r>
    </w:p>
    <w:p w14:paraId="4252C687">
      <w:pPr>
        <w:keepNext w:val="0"/>
        <w:keepLines w:val="0"/>
        <w:pageBreakBefore w:val="0"/>
        <w:widowControl w:val="0"/>
        <w:kinsoku/>
        <w:wordWrap/>
        <w:overflowPunct/>
        <w:topLinePunct w:val="0"/>
        <w:autoSpaceDE/>
        <w:autoSpaceDN/>
        <w:bidi w:val="0"/>
        <w:adjustRightInd/>
        <w:snapToGrid/>
        <w:ind w:left="0" w:leftChars="0" w:firstLine="360" w:firstLineChars="200"/>
        <w:textAlignment w:val="auto"/>
        <w:rPr>
          <w:rFonts w:hint="default" w:ascii="宋体" w:hAnsi="宋体" w:eastAsia="宋体"/>
          <w:szCs w:val="18"/>
          <w:lang w:val="en-US" w:eastAsia="zh-CN"/>
        </w:rPr>
      </w:pPr>
      <w:r>
        <w:rPr>
          <w:rFonts w:hint="eastAsia" w:ascii="宋体" w:hAnsi="宋体"/>
          <w:szCs w:val="18"/>
          <w:lang w:val="en-US" w:eastAsia="zh-CN"/>
        </w:rPr>
        <w:t>随机变量及其分布；随机变量的数学期望；随机变量的方差与标准差；常用离散分布；常用连续分布；随机变量函数分布；多维随机变量及其联合分布；边际分布与随机变量得到独立性；多维随机变量函数的分布；多维随机变量的特征数；大数定律；中心极限定理等。</w:t>
      </w:r>
    </w:p>
    <w:p w14:paraId="01803190">
      <w:pPr>
        <w:pStyle w:val="4"/>
        <w:rPr>
          <w:rFonts w:hAnsi="宋体"/>
          <w:b/>
          <w:bCs/>
          <w:szCs w:val="18"/>
        </w:rPr>
      </w:pPr>
      <w:r>
        <w:rPr>
          <w:rFonts w:hint="eastAsia" w:hAnsi="宋体"/>
          <w:b/>
          <w:bCs/>
          <w:szCs w:val="18"/>
        </w:rPr>
        <w:t>考试要求</w:t>
      </w:r>
    </w:p>
    <w:p w14:paraId="25101183">
      <w:pPr>
        <w:numPr>
          <w:ilvl w:val="0"/>
          <w:numId w:val="4"/>
        </w:numPr>
        <w:ind w:left="315" w:firstLine="105"/>
        <w:rPr>
          <w:rFonts w:ascii="宋体" w:hAnsi="宋体"/>
          <w:szCs w:val="18"/>
        </w:rPr>
      </w:pPr>
      <w:r>
        <w:rPr>
          <w:rFonts w:hint="eastAsia" w:ascii="宋体" w:hAnsi="宋体"/>
          <w:szCs w:val="18"/>
        </w:rPr>
        <w:t>掌握</w:t>
      </w:r>
      <w:r>
        <w:rPr>
          <w:rFonts w:hint="eastAsia" w:ascii="宋体" w:hAnsi="宋体"/>
          <w:szCs w:val="18"/>
          <w:lang w:val="en-US" w:eastAsia="zh-CN"/>
        </w:rPr>
        <w:t>离散型随机变量的数字特征</w:t>
      </w:r>
      <w:r>
        <w:rPr>
          <w:rFonts w:hint="eastAsia" w:ascii="宋体" w:hAnsi="宋体"/>
          <w:szCs w:val="18"/>
        </w:rPr>
        <w:t>；</w:t>
      </w:r>
    </w:p>
    <w:p w14:paraId="11B4216D">
      <w:pPr>
        <w:keepNext w:val="0"/>
        <w:keepLines w:val="0"/>
        <w:pageBreakBefore w:val="0"/>
        <w:widowControl w:val="0"/>
        <w:numPr>
          <w:ilvl w:val="0"/>
          <w:numId w:val="4"/>
        </w:numPr>
        <w:kinsoku/>
        <w:wordWrap/>
        <w:overflowPunct/>
        <w:topLinePunct w:val="0"/>
        <w:autoSpaceDE/>
        <w:autoSpaceDN/>
        <w:bidi w:val="0"/>
        <w:adjustRightInd/>
        <w:snapToGrid/>
        <w:ind w:left="0" w:leftChars="0" w:firstLine="360" w:firstLineChars="200"/>
        <w:textAlignment w:val="auto"/>
        <w:rPr>
          <w:rFonts w:ascii="宋体" w:hAnsi="宋体"/>
          <w:szCs w:val="18"/>
        </w:rPr>
      </w:pPr>
      <w:r>
        <w:rPr>
          <w:rFonts w:hint="eastAsia" w:ascii="宋体" w:hAnsi="宋体"/>
          <w:szCs w:val="18"/>
          <w:lang w:val="en-US" w:eastAsia="zh-CN"/>
        </w:rPr>
        <w:t>了解二维随机变量的联合分布函数及其性质，了解二维离散型随机变量的联合分布律及其性质，了解二维连续型随机变量的联合概率密度及其性质，并会用它们计算有关事件的概率</w:t>
      </w:r>
      <w:r>
        <w:rPr>
          <w:rFonts w:hint="eastAsia" w:ascii="宋体" w:hAnsi="宋体"/>
          <w:szCs w:val="18"/>
        </w:rPr>
        <w:t>；</w:t>
      </w:r>
    </w:p>
    <w:p w14:paraId="0198F66F">
      <w:pPr>
        <w:numPr>
          <w:ilvl w:val="0"/>
          <w:numId w:val="4"/>
        </w:numPr>
        <w:ind w:left="315" w:firstLine="105"/>
        <w:rPr>
          <w:rFonts w:ascii="宋体" w:hAnsi="宋体"/>
          <w:szCs w:val="18"/>
        </w:rPr>
      </w:pPr>
      <w:r>
        <w:rPr>
          <w:rFonts w:hint="eastAsia" w:ascii="宋体" w:hAnsi="宋体"/>
          <w:szCs w:val="18"/>
          <w:lang w:val="en-US" w:eastAsia="zh-CN"/>
        </w:rPr>
        <w:t>了解二维随机变量边缘分布和条件分布</w:t>
      </w:r>
      <w:r>
        <w:rPr>
          <w:rFonts w:hint="eastAsia" w:ascii="宋体" w:hAnsi="宋体"/>
          <w:szCs w:val="18"/>
        </w:rPr>
        <w:t>；</w:t>
      </w:r>
      <w:r>
        <w:rPr>
          <w:rFonts w:ascii="宋体" w:hAnsi="宋体"/>
          <w:szCs w:val="18"/>
        </w:rPr>
        <w:t xml:space="preserve"> </w:t>
      </w:r>
    </w:p>
    <w:p w14:paraId="4AE16632">
      <w:pPr>
        <w:numPr>
          <w:ilvl w:val="0"/>
          <w:numId w:val="4"/>
        </w:numPr>
        <w:ind w:left="315" w:firstLine="105"/>
        <w:rPr>
          <w:rFonts w:ascii="宋体" w:hAnsi="宋体"/>
          <w:szCs w:val="18"/>
        </w:rPr>
      </w:pPr>
      <w:r>
        <w:rPr>
          <w:rFonts w:hint="eastAsia" w:ascii="宋体" w:hAnsi="宋体"/>
          <w:szCs w:val="18"/>
          <w:lang w:val="en-US" w:eastAsia="zh-CN"/>
        </w:rPr>
        <w:t>理解二维随机变量独立性的概念，掌握应用随机变量的对立性进行概率计算</w:t>
      </w:r>
      <w:r>
        <w:rPr>
          <w:rFonts w:hint="eastAsia" w:ascii="宋体" w:hAnsi="宋体"/>
          <w:szCs w:val="18"/>
        </w:rPr>
        <w:t>；</w:t>
      </w:r>
    </w:p>
    <w:p w14:paraId="54F5594B">
      <w:pPr>
        <w:numPr>
          <w:ilvl w:val="0"/>
          <w:numId w:val="4"/>
        </w:numPr>
        <w:ind w:left="315" w:firstLine="105"/>
        <w:rPr>
          <w:rFonts w:ascii="宋体" w:hAnsi="宋体"/>
          <w:szCs w:val="18"/>
        </w:rPr>
      </w:pPr>
      <w:r>
        <w:rPr>
          <w:rFonts w:hint="eastAsia" w:ascii="宋体" w:hAnsi="宋体"/>
          <w:szCs w:val="18"/>
          <w:lang w:val="en-US" w:eastAsia="zh-CN"/>
        </w:rPr>
        <w:t>掌握连续型随机变量数字特征的计算</w:t>
      </w:r>
      <w:r>
        <w:rPr>
          <w:rFonts w:hint="eastAsia" w:ascii="宋体" w:hAnsi="宋体"/>
          <w:szCs w:val="18"/>
        </w:rPr>
        <w:t>；</w:t>
      </w:r>
    </w:p>
    <w:p w14:paraId="58DAC51C">
      <w:pPr>
        <w:numPr>
          <w:ilvl w:val="0"/>
          <w:numId w:val="4"/>
        </w:numPr>
        <w:ind w:left="315" w:firstLine="105"/>
        <w:rPr>
          <w:rFonts w:ascii="宋体" w:hAnsi="宋体"/>
          <w:szCs w:val="18"/>
        </w:rPr>
      </w:pPr>
      <w:r>
        <w:rPr>
          <w:rFonts w:hint="eastAsia" w:ascii="宋体" w:hAnsi="宋体"/>
          <w:szCs w:val="18"/>
        </w:rPr>
        <w:t>了解</w:t>
      </w:r>
      <w:r>
        <w:rPr>
          <w:rFonts w:hint="eastAsia" w:ascii="宋体" w:hAnsi="宋体"/>
          <w:szCs w:val="18"/>
          <w:lang w:val="en-US" w:eastAsia="zh-CN"/>
        </w:rPr>
        <w:t>均匀分布和正态分布</w:t>
      </w:r>
      <w:r>
        <w:rPr>
          <w:rFonts w:hint="eastAsia" w:ascii="宋体" w:hAnsi="宋体"/>
          <w:szCs w:val="18"/>
        </w:rPr>
        <w:t>；</w:t>
      </w:r>
    </w:p>
    <w:p w14:paraId="6C6E0D23">
      <w:pPr>
        <w:numPr>
          <w:ilvl w:val="0"/>
          <w:numId w:val="4"/>
        </w:numPr>
        <w:ind w:left="315" w:firstLine="105"/>
        <w:rPr>
          <w:rFonts w:ascii="宋体" w:hAnsi="宋体"/>
          <w:szCs w:val="18"/>
        </w:rPr>
      </w:pPr>
      <w:r>
        <w:rPr>
          <w:rFonts w:hint="eastAsia" w:ascii="宋体" w:hAnsi="宋体"/>
          <w:szCs w:val="18"/>
          <w:lang w:val="en-US" w:eastAsia="zh-CN"/>
        </w:rPr>
        <w:t>掌握四个常用大数定律得内容及应用；</w:t>
      </w:r>
    </w:p>
    <w:p w14:paraId="0F694FDB">
      <w:pPr>
        <w:numPr>
          <w:ilvl w:val="0"/>
          <w:numId w:val="4"/>
        </w:numPr>
        <w:ind w:left="315" w:firstLine="105"/>
        <w:rPr>
          <w:rFonts w:ascii="宋体" w:hAnsi="宋体"/>
          <w:szCs w:val="18"/>
        </w:rPr>
      </w:pPr>
      <w:r>
        <w:rPr>
          <w:rFonts w:hint="eastAsia" w:ascii="宋体" w:hAnsi="宋体"/>
          <w:szCs w:val="18"/>
          <w:lang w:val="en-US" w:eastAsia="zh-CN"/>
        </w:rPr>
        <w:t>掌握独立同分布中心极限定理；</w:t>
      </w:r>
    </w:p>
    <w:p w14:paraId="3E523849">
      <w:pPr>
        <w:numPr>
          <w:ilvl w:val="0"/>
          <w:numId w:val="4"/>
        </w:numPr>
        <w:ind w:left="315" w:firstLine="105"/>
        <w:rPr>
          <w:rFonts w:ascii="宋体" w:hAnsi="宋体"/>
          <w:szCs w:val="18"/>
        </w:rPr>
      </w:pPr>
      <w:r>
        <w:rPr>
          <w:rFonts w:hint="eastAsia" w:ascii="宋体" w:hAnsi="宋体"/>
          <w:szCs w:val="18"/>
          <w:lang w:val="en-US" w:eastAsia="zh-CN"/>
        </w:rPr>
        <w:t>掌握随机变量序列的两种收敛性的概念及其关系；</w:t>
      </w:r>
    </w:p>
    <w:p w14:paraId="5AFE05F3">
      <w:pPr>
        <w:pStyle w:val="4"/>
        <w:spacing w:line="480" w:lineRule="auto"/>
        <w:rPr>
          <w:rFonts w:hint="eastAsia" w:hAnsi="宋体" w:cs="宋体"/>
          <w:b/>
          <w:kern w:val="0"/>
          <w:szCs w:val="18"/>
        </w:rPr>
      </w:pPr>
      <w:r>
        <w:rPr>
          <w:rFonts w:hint="eastAsia" w:hAnsi="宋体" w:cs="宋体"/>
          <w:b/>
          <w:kern w:val="0"/>
          <w:szCs w:val="18"/>
        </w:rPr>
        <w:t>（三）抽样与参数估计</w:t>
      </w:r>
    </w:p>
    <w:p w14:paraId="6C669A71">
      <w:pPr>
        <w:pStyle w:val="4"/>
        <w:rPr>
          <w:rFonts w:hAnsi="宋体"/>
          <w:b/>
          <w:bCs/>
          <w:szCs w:val="18"/>
        </w:rPr>
      </w:pPr>
      <w:r>
        <w:rPr>
          <w:rFonts w:hint="eastAsia" w:hAnsi="宋体"/>
          <w:b/>
          <w:bCs/>
          <w:szCs w:val="18"/>
        </w:rPr>
        <w:t>考试内容</w:t>
      </w:r>
    </w:p>
    <w:p w14:paraId="681AE992">
      <w:pPr>
        <w:ind w:firstLine="420"/>
        <w:rPr>
          <w:rFonts w:ascii="宋体" w:hAnsi="宋体"/>
          <w:szCs w:val="18"/>
        </w:rPr>
      </w:pPr>
      <w:r>
        <w:rPr>
          <w:rFonts w:hint="eastAsia" w:ascii="宋体" w:hAnsi="宋体"/>
          <w:szCs w:val="18"/>
          <w:lang w:val="en-US" w:eastAsia="zh-CN"/>
        </w:rPr>
        <w:t>总体和样本、样本的联合分布</w:t>
      </w:r>
      <w:r>
        <w:rPr>
          <w:rFonts w:hint="eastAsia" w:ascii="宋体" w:hAnsi="宋体"/>
          <w:szCs w:val="18"/>
        </w:rPr>
        <w:t>；</w:t>
      </w:r>
      <w:r>
        <w:rPr>
          <w:rFonts w:hint="eastAsia" w:ascii="宋体" w:hAnsi="宋体"/>
          <w:szCs w:val="18"/>
          <w:lang w:val="en-US" w:eastAsia="zh-CN"/>
        </w:rPr>
        <w:t>统计和样本的数字特征</w:t>
      </w:r>
      <w:r>
        <w:rPr>
          <w:rFonts w:hint="eastAsia" w:ascii="宋体" w:hAnsi="宋体"/>
          <w:szCs w:val="18"/>
        </w:rPr>
        <w:t>；</w:t>
      </w:r>
      <w:r>
        <w:rPr>
          <w:rFonts w:hint="eastAsia" w:ascii="宋体" w:hAnsi="宋体"/>
          <w:szCs w:val="18"/>
          <w:lang w:val="en-US" w:eastAsia="zh-CN"/>
        </w:rPr>
        <w:t>整体总体的样本均值、样本方差的分布；三个重要抽样分布的定义及其简单性质；参数点估计的概念等</w:t>
      </w:r>
      <w:r>
        <w:rPr>
          <w:rFonts w:hint="eastAsia" w:ascii="宋体" w:hAnsi="宋体"/>
          <w:szCs w:val="18"/>
        </w:rPr>
        <w:t>。</w:t>
      </w:r>
    </w:p>
    <w:p w14:paraId="14214418">
      <w:pPr>
        <w:pStyle w:val="4"/>
        <w:rPr>
          <w:rFonts w:hAnsi="宋体"/>
          <w:b/>
          <w:bCs/>
          <w:szCs w:val="18"/>
        </w:rPr>
      </w:pPr>
      <w:r>
        <w:rPr>
          <w:rFonts w:hint="eastAsia" w:hAnsi="宋体"/>
          <w:b/>
          <w:bCs/>
          <w:szCs w:val="18"/>
        </w:rPr>
        <w:t>考试要求</w:t>
      </w:r>
    </w:p>
    <w:p w14:paraId="323C7CB2">
      <w:pPr>
        <w:numPr>
          <w:ilvl w:val="0"/>
          <w:numId w:val="5"/>
        </w:numPr>
        <w:ind w:left="315" w:firstLine="105"/>
        <w:rPr>
          <w:rFonts w:ascii="宋体" w:hAnsi="宋体"/>
          <w:szCs w:val="18"/>
        </w:rPr>
      </w:pPr>
      <w:r>
        <w:rPr>
          <w:rFonts w:hint="eastAsia" w:ascii="宋体" w:hAnsi="宋体"/>
          <w:szCs w:val="18"/>
          <w:lang w:val="en-US" w:eastAsia="zh-CN"/>
        </w:rPr>
        <w:t>理解数理统计的基本概念：总体、个体、样本、简单随机样本、样本值、样本容量、统计量、概率分布分位数、参数点估计等</w:t>
      </w:r>
      <w:r>
        <w:rPr>
          <w:rFonts w:hint="eastAsia" w:ascii="宋体" w:hAnsi="宋体"/>
          <w:szCs w:val="18"/>
        </w:rPr>
        <w:t>；</w:t>
      </w:r>
    </w:p>
    <w:p w14:paraId="6EE4FDEE">
      <w:pPr>
        <w:numPr>
          <w:ilvl w:val="0"/>
          <w:numId w:val="5"/>
        </w:numPr>
        <w:ind w:left="315" w:firstLine="105"/>
        <w:rPr>
          <w:rFonts w:ascii="宋体" w:hAnsi="宋体"/>
          <w:szCs w:val="18"/>
        </w:rPr>
      </w:pPr>
      <w:r>
        <w:rPr>
          <w:rFonts w:hint="eastAsia" w:ascii="宋体" w:hAnsi="宋体"/>
          <w:szCs w:val="18"/>
          <w:lang w:val="en-US" w:eastAsia="zh-CN"/>
        </w:rPr>
        <w:t>掌握样本均值、样本方差和样本矩的计算，并了解分布函数与直方图的作法</w:t>
      </w:r>
      <w:r>
        <w:rPr>
          <w:rFonts w:hint="eastAsia" w:ascii="宋体" w:hAnsi="宋体"/>
          <w:szCs w:val="18"/>
        </w:rPr>
        <w:t>；</w:t>
      </w:r>
    </w:p>
    <w:p w14:paraId="17637E24">
      <w:pPr>
        <w:numPr>
          <w:ilvl w:val="0"/>
          <w:numId w:val="5"/>
        </w:numPr>
        <w:ind w:left="315" w:firstLine="105"/>
        <w:rPr>
          <w:rFonts w:ascii="宋体" w:hAnsi="宋体"/>
          <w:szCs w:val="18"/>
        </w:rPr>
      </w:pPr>
      <w:r>
        <w:rPr>
          <w:rFonts w:hint="eastAsia" w:ascii="宋体" w:hAnsi="宋体"/>
          <w:szCs w:val="18"/>
          <w:lang w:val="en-US" w:eastAsia="zh-CN"/>
        </w:rPr>
        <w:t>理解正态总体的样本均值与样本方差分布的有关定理</w:t>
      </w:r>
      <w:r>
        <w:rPr>
          <w:rFonts w:hint="eastAsia" w:ascii="宋体" w:hAnsi="宋体"/>
          <w:szCs w:val="18"/>
        </w:rPr>
        <w:t>；</w:t>
      </w:r>
    </w:p>
    <w:p w14:paraId="23CE47A5">
      <w:pPr>
        <w:numPr>
          <w:ilvl w:val="0"/>
          <w:numId w:val="5"/>
        </w:numPr>
        <w:ind w:left="315" w:firstLine="105"/>
        <w:rPr>
          <w:rFonts w:ascii="宋体" w:hAnsi="宋体"/>
          <w:szCs w:val="18"/>
        </w:rPr>
      </w:pPr>
      <w:r>
        <w:rPr>
          <w:rFonts w:hint="eastAsia" w:ascii="宋体" w:hAnsi="宋体"/>
          <w:szCs w:val="18"/>
          <w:lang w:val="en-US" w:eastAsia="zh-CN"/>
        </w:rPr>
        <w:t>掌握参数矩估计量的求法</w:t>
      </w:r>
      <w:r>
        <w:rPr>
          <w:rFonts w:hint="eastAsia" w:ascii="宋体" w:hAnsi="宋体"/>
          <w:szCs w:val="18"/>
        </w:rPr>
        <w:t>；</w:t>
      </w:r>
    </w:p>
    <w:p w14:paraId="5076D9F9">
      <w:pPr>
        <w:numPr>
          <w:ilvl w:val="0"/>
          <w:numId w:val="5"/>
        </w:numPr>
        <w:ind w:left="315" w:firstLine="105"/>
        <w:rPr>
          <w:rFonts w:ascii="宋体" w:hAnsi="宋体"/>
          <w:szCs w:val="18"/>
        </w:rPr>
      </w:pPr>
      <w:r>
        <w:rPr>
          <w:rFonts w:hint="eastAsia" w:ascii="宋体" w:hAnsi="宋体"/>
          <w:szCs w:val="18"/>
          <w:lang w:val="en-US" w:eastAsia="zh-CN"/>
        </w:rPr>
        <w:t>掌握极大似然估计的求法</w:t>
      </w:r>
      <w:r>
        <w:rPr>
          <w:rFonts w:hint="eastAsia" w:ascii="宋体" w:hAnsi="宋体"/>
          <w:szCs w:val="18"/>
        </w:rPr>
        <w:t>；</w:t>
      </w:r>
    </w:p>
    <w:p w14:paraId="1334E42E">
      <w:pPr>
        <w:numPr>
          <w:ilvl w:val="0"/>
          <w:numId w:val="5"/>
        </w:numPr>
        <w:ind w:left="315" w:firstLine="105"/>
        <w:rPr>
          <w:rFonts w:ascii="宋体" w:hAnsi="宋体"/>
          <w:szCs w:val="18"/>
        </w:rPr>
      </w:pPr>
      <w:r>
        <w:rPr>
          <w:rFonts w:hint="eastAsia" w:ascii="宋体" w:hAnsi="宋体"/>
          <w:szCs w:val="18"/>
          <w:lang w:val="en-US" w:eastAsia="zh-CN"/>
        </w:rPr>
        <w:t>了解估计量的评价标准，掌握总体均值与方差的无偏估计</w:t>
      </w:r>
      <w:r>
        <w:rPr>
          <w:rFonts w:hint="eastAsia" w:ascii="宋体" w:hAnsi="宋体"/>
          <w:szCs w:val="18"/>
        </w:rPr>
        <w:t>。</w:t>
      </w:r>
    </w:p>
    <w:p w14:paraId="5FAEBB9C">
      <w:pPr>
        <w:ind w:left="315" w:firstLine="105"/>
        <w:rPr>
          <w:rFonts w:ascii="宋体" w:hAnsi="宋体"/>
          <w:szCs w:val="18"/>
        </w:rPr>
      </w:pPr>
    </w:p>
    <w:p w14:paraId="66530719">
      <w:pPr>
        <w:jc w:val="center"/>
        <w:rPr>
          <w:rFonts w:hint="eastAsia" w:ascii="ˎ̥" w:hAnsi="ˎ̥" w:cs="宋体"/>
          <w:b/>
          <w:color w:val="333333"/>
          <w:szCs w:val="18"/>
        </w:rPr>
      </w:pPr>
    </w:p>
    <w:p w14:paraId="098AF8C2">
      <w:pPr>
        <w:jc w:val="center"/>
        <w:rPr>
          <w:rFonts w:hint="eastAsia" w:ascii="ˎ̥" w:hAnsi="ˎ̥" w:cs="宋体"/>
          <w:b/>
          <w:color w:val="333333"/>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FD137B"/>
    <w:multiLevelType w:val="singleLevel"/>
    <w:tmpl w:val="B5FD137B"/>
    <w:lvl w:ilvl="0" w:tentative="0">
      <w:start w:val="1"/>
      <w:numFmt w:val="decimal"/>
      <w:suff w:val="space"/>
      <w:lvlText w:val="%1."/>
      <w:lvlJc w:val="left"/>
      <w:pPr>
        <w:ind w:left="450" w:firstLine="0"/>
      </w:pPr>
    </w:lvl>
  </w:abstractNum>
  <w:abstractNum w:abstractNumId="1">
    <w:nsid w:val="F1142BEE"/>
    <w:multiLevelType w:val="singleLevel"/>
    <w:tmpl w:val="F1142BEE"/>
    <w:lvl w:ilvl="0" w:tentative="0">
      <w:start w:val="1"/>
      <w:numFmt w:val="decimal"/>
      <w:suff w:val="space"/>
      <w:lvlText w:val="%1."/>
      <w:lvlJc w:val="left"/>
    </w:lvl>
  </w:abstractNum>
  <w:abstractNum w:abstractNumId="2">
    <w:nsid w:val="0E533C19"/>
    <w:multiLevelType w:val="multilevel"/>
    <w:tmpl w:val="0E533C19"/>
    <w:lvl w:ilvl="0" w:tentative="0">
      <w:start w:val="1"/>
      <w:numFmt w:val="japaneseCounting"/>
      <w:lvlText w:val="%1、"/>
      <w:lvlJc w:val="left"/>
      <w:pPr>
        <w:ind w:left="510" w:hanging="51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10A36DFA"/>
    <w:multiLevelType w:val="multilevel"/>
    <w:tmpl w:val="10A36DFA"/>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5D3F0F47"/>
    <w:multiLevelType w:val="singleLevel"/>
    <w:tmpl w:val="5D3F0F47"/>
    <w:lvl w:ilvl="0" w:tentative="0">
      <w:start w:val="1"/>
      <w:numFmt w:val="decimal"/>
      <w:suff w:val="space"/>
      <w:lvlText w:val="%1."/>
      <w:lvlJc w:val="left"/>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4OWI4MzgzNjgwZGQ2NTJiM2NlZDc0OGExNmYwMTEifQ=="/>
  </w:docVars>
  <w:rsids>
    <w:rsidRoot w:val="005F56E0"/>
    <w:rsid w:val="002B637A"/>
    <w:rsid w:val="002D01DD"/>
    <w:rsid w:val="004E0449"/>
    <w:rsid w:val="005F56E0"/>
    <w:rsid w:val="007D5500"/>
    <w:rsid w:val="008F31B1"/>
    <w:rsid w:val="009B4980"/>
    <w:rsid w:val="009D7C72"/>
    <w:rsid w:val="00A07425"/>
    <w:rsid w:val="00C052D5"/>
    <w:rsid w:val="00D416F1"/>
    <w:rsid w:val="00E35ADE"/>
    <w:rsid w:val="00E57C7D"/>
    <w:rsid w:val="00E82EFD"/>
    <w:rsid w:val="00EC3B6E"/>
    <w:rsid w:val="08E06570"/>
    <w:rsid w:val="10B97633"/>
    <w:rsid w:val="1C7F0E52"/>
    <w:rsid w:val="1D216C8C"/>
    <w:rsid w:val="1D2F1E9F"/>
    <w:rsid w:val="24D25CCF"/>
    <w:rsid w:val="25BA4BE4"/>
    <w:rsid w:val="26404627"/>
    <w:rsid w:val="30112B90"/>
    <w:rsid w:val="31A812D2"/>
    <w:rsid w:val="47D44777"/>
    <w:rsid w:val="48E40679"/>
    <w:rsid w:val="52252A81"/>
    <w:rsid w:val="52950FA7"/>
    <w:rsid w:val="5A040A5A"/>
    <w:rsid w:val="61290AF8"/>
    <w:rsid w:val="654949B4"/>
    <w:rsid w:val="6A6B28C1"/>
    <w:rsid w:val="6B7C465A"/>
    <w:rsid w:val="720E0E5B"/>
    <w:rsid w:val="7A8A0B42"/>
    <w:rsid w:val="7E5C4314"/>
    <w:rsid w:val="7F517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18"/>
      <w:szCs w:val="22"/>
      <w:lang w:val="en-US" w:eastAsia="zh-CN" w:bidi="ar-SA"/>
    </w:rPr>
  </w:style>
  <w:style w:type="paragraph" w:styleId="2">
    <w:name w:val="heading 1"/>
    <w:basedOn w:val="1"/>
    <w:next w:val="1"/>
    <w:qFormat/>
    <w:uiPriority w:val="0"/>
    <w:pPr>
      <w:keepNext/>
      <w:keepLines/>
      <w:spacing w:before="340" w:after="330" w:line="576" w:lineRule="auto"/>
      <w:jc w:val="center"/>
      <w:outlineLvl w:val="0"/>
    </w:pPr>
    <w:rPr>
      <w:rFonts w:asciiTheme="minorHAnsi" w:hAnsiTheme="minorHAnsi"/>
      <w:b/>
      <w:kern w:val="44"/>
      <w:sz w:val="36"/>
    </w:rPr>
  </w:style>
  <w:style w:type="paragraph" w:styleId="3">
    <w:name w:val="heading 2"/>
    <w:basedOn w:val="1"/>
    <w:next w:val="1"/>
    <w:unhideWhenUsed/>
    <w:qFormat/>
    <w:uiPriority w:val="0"/>
    <w:pPr>
      <w:keepNext/>
      <w:keepLines/>
      <w:spacing w:before="260" w:after="260" w:line="413" w:lineRule="auto"/>
      <w:jc w:val="left"/>
      <w:outlineLvl w:val="1"/>
    </w:pPr>
    <w:rPr>
      <w:rFonts w:ascii="Arial" w:hAnsi="Arial"/>
      <w:b/>
      <w:sz w:val="2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Plain Text"/>
    <w:basedOn w:val="1"/>
    <w:qFormat/>
    <w:uiPriority w:val="0"/>
    <w:rPr>
      <w:rFonts w:ascii="宋体" w:hAnsi="Courier New"/>
      <w:szCs w:val="20"/>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8">
    <w:name w:val="List Paragraph"/>
    <w:basedOn w:val="1"/>
    <w:qFormat/>
    <w:uiPriority w:val="34"/>
    <w:pPr>
      <w:ind w:firstLine="420" w:firstLineChars="200"/>
    </w:pPr>
  </w:style>
  <w:style w:type="paragraph" w:customStyle="1" w:styleId="9">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2539</Words>
  <Characters>2676</Characters>
  <Lines>9</Lines>
  <Paragraphs>2</Paragraphs>
  <TotalTime>0</TotalTime>
  <ScaleCrop>false</ScaleCrop>
  <LinksUpToDate>false</LinksUpToDate>
  <CharactersWithSpaces>2797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2024-08-28T03:25:00Z</dcterms:created>
  <dc:creator>lenovo</dc:creator>
  <cp:lastModifiedBy>婷婷</cp:lastModifiedBy>
  <dcterms:modified xsi:type="dcterms:W3CDTF">2024-09-03T08:13:24Z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35C83620CF3843DC96F7077C1030E7D0_12</vt:lpwstr>
  </property>
</Properties>
</file>