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b/>
          <w:bCs/>
          <w:sz w:val="32"/>
          <w:szCs w:val="32"/>
        </w:rPr>
        <w:t>自动化学院接收推荐免试研究生复试办法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在满足我校接收推免生的相关要求基础上，学院控制科学与工程专业接收毕业专业为自动化及相近专业的考生申请。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三、复试方式</w:t>
      </w:r>
    </w:p>
    <w:p>
      <w:pPr>
        <w:snapToGrid w:val="0"/>
        <w:ind w:firstLine="560" w:firstLineChars="200"/>
        <w:rPr>
          <w:rFonts w:ascii="仿宋" w:hAnsi="仿宋" w:eastAsia="仿宋" w:cs="仿宋"/>
          <w:sz w:val="28"/>
          <w:szCs w:val="28"/>
        </w:rPr>
      </w:pPr>
      <w:r>
        <w:rPr>
          <w:rFonts w:hint="eastAsia" w:ascii="仿宋" w:hAnsi="仿宋" w:eastAsia="仿宋" w:cs="仿宋"/>
          <w:sz w:val="28"/>
          <w:szCs w:val="28"/>
        </w:rPr>
        <w:t>复试考核采用网络远程复试方式，必要时采用线下复试方式。复试采用综合素质面试形式。综合素质测试满分100分，其中包括综合面试70分和外语水平测试30分（含口语15分和听力15分两部分），</w:t>
      </w:r>
      <w:r>
        <w:rPr>
          <w:rFonts w:hint="eastAsia" w:ascii="仿宋" w:hAnsi="仿宋" w:eastAsia="仿宋" w:cs="仿宋"/>
          <w:kern w:val="0"/>
          <w:sz w:val="28"/>
          <w:szCs w:val="28"/>
        </w:rPr>
        <w:t>综合素质面试时间不少于每生20分钟</w:t>
      </w:r>
      <w:r>
        <w:rPr>
          <w:rFonts w:hint="eastAsia" w:ascii="仿宋" w:hAnsi="仿宋" w:eastAsia="仿宋" w:cs="仿宋"/>
          <w:sz w:val="28"/>
          <w:szCs w:val="28"/>
        </w:rPr>
        <w:t>。</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综合素质面试包括综合面试和外语水平测试，综合面试包括专业知识、思想素质、创新实践、社会活动等内容。</w:t>
      </w:r>
    </w:p>
    <w:p>
      <w:pPr>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五、录取成绩要求</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综合素质测试满分100分，60分以上达到录取要求。</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第一批次：10月12日进行网上报名，12日下午</w:t>
      </w:r>
      <w:r>
        <w:rPr>
          <w:rFonts w:hint="eastAsia" w:ascii="仿宋" w:hAnsi="仿宋" w:eastAsia="仿宋" w:cs="仿宋"/>
          <w:sz w:val="28"/>
          <w:szCs w:val="28"/>
          <w:lang w:val="en-US" w:eastAsia="zh-CN"/>
        </w:rPr>
        <w:t>两点</w:t>
      </w:r>
      <w:r>
        <w:rPr>
          <w:rFonts w:hint="eastAsia" w:ascii="仿宋" w:hAnsi="仿宋" w:eastAsia="仿宋" w:cs="仿宋"/>
          <w:sz w:val="28"/>
          <w:szCs w:val="28"/>
        </w:rPr>
        <w:t>组织复试。</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其余复试批次时间根据报名人数确定。</w:t>
      </w:r>
    </w:p>
    <w:p>
      <w:pPr>
        <w:snapToGrid w:val="0"/>
        <w:spacing w:line="312"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考生需要提供身份证、学生证、本科阶段学习成绩单、获奖证书等。</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学院联系人：邵</w:t>
      </w:r>
      <w:r>
        <w:rPr>
          <w:rFonts w:hint="eastAsia" w:ascii="仿宋" w:hAnsi="仿宋" w:eastAsia="仿宋" w:cs="仿宋"/>
          <w:sz w:val="28"/>
          <w:szCs w:val="28"/>
          <w:lang w:eastAsia="zh-CN"/>
        </w:rPr>
        <w:t>老师</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0451-</w:t>
      </w:r>
      <w:r>
        <w:rPr>
          <w:rFonts w:hint="eastAsia" w:ascii="仿宋" w:hAnsi="仿宋" w:eastAsia="仿宋" w:cs="仿宋"/>
          <w:sz w:val="28"/>
          <w:szCs w:val="28"/>
        </w:rPr>
        <w:t>86390850</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联系邮箱：zdhxyyz@hrbust.edu.cn</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办公地址：西区新教学主楼E1419</w:t>
      </w:r>
    </w:p>
    <w:p>
      <w:pPr>
        <w:snapToGrid w:val="0"/>
        <w:spacing w:line="312" w:lineRule="auto"/>
        <w:ind w:firstLine="284"/>
        <w:jc w:val="left"/>
        <w:rPr>
          <w:rFonts w:ascii="仿宋" w:hAnsi="仿宋" w:eastAsia="仿宋" w:cs="仿宋"/>
          <w:sz w:val="28"/>
          <w:szCs w:val="28"/>
        </w:rPr>
      </w:pPr>
    </w:p>
    <w:p>
      <w:pPr>
        <w:snapToGrid w:val="0"/>
        <w:spacing w:line="312" w:lineRule="auto"/>
        <w:jc w:val="right"/>
        <w:rPr>
          <w:rFonts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自动化学院</w:t>
      </w:r>
      <w:bookmarkEnd w:id="0"/>
    </w:p>
    <w:p>
      <w:pPr>
        <w:snapToGrid w:val="0"/>
        <w:spacing w:line="312" w:lineRule="auto"/>
        <w:ind w:firstLine="5415" w:firstLineChars="1934"/>
        <w:jc w:val="left"/>
        <w:rPr>
          <w:rFonts w:ascii="仿宋" w:hAnsi="仿宋" w:eastAsia="仿宋" w:cs="仿宋"/>
          <w:sz w:val="28"/>
          <w:szCs w:val="28"/>
        </w:rPr>
      </w:pPr>
      <w:r>
        <w:rPr>
          <w:rFonts w:hint="eastAsia" w:ascii="仿宋" w:hAnsi="仿宋" w:eastAsia="仿宋" w:cs="仿宋"/>
          <w:sz w:val="28"/>
          <w:szCs w:val="28"/>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3A"/>
    <w:rsid w:val="000E0CEC"/>
    <w:rsid w:val="009F1D3A"/>
    <w:rsid w:val="00EC23FD"/>
    <w:rsid w:val="012C489B"/>
    <w:rsid w:val="05734662"/>
    <w:rsid w:val="24F47678"/>
    <w:rsid w:val="27D9335C"/>
    <w:rsid w:val="4B366BEA"/>
    <w:rsid w:val="512F7BEE"/>
    <w:rsid w:val="59EB3162"/>
    <w:rsid w:val="6B4E4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554</Characters>
  <Lines>4</Lines>
  <Paragraphs>1</Paragraphs>
  <TotalTime>21</TotalTime>
  <ScaleCrop>false</ScaleCrop>
  <LinksUpToDate>false</LinksUpToDate>
  <CharactersWithSpaces>650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