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numPr>
          <w:ilvl w:val="0"/>
          <w:numId w:val="0"/>
        </w:numPr>
        <w:kinsoku/>
        <w:wordWrap/>
        <w:overflowPunct/>
        <w:topLinePunct w:val="0"/>
        <w:autoSpaceDE/>
        <w:bidi w:val="0"/>
        <w:adjustRightInd/>
        <w:snapToGrid/>
        <w:spacing w:before="0" w:beforeLines="0" w:after="0" w:afterLines="0" w:line="560" w:lineRule="exact"/>
        <w:ind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kern w:val="0"/>
          <w:sz w:val="44"/>
          <w:szCs w:val="44"/>
          <w:highlight w:val="none"/>
          <w:lang w:val="en-US" w:eastAsia="zh-CN"/>
        </w:rPr>
      </w:pPr>
    </w:p>
    <w:p>
      <w:pPr>
        <w:keepNext w:val="0"/>
        <w:keepLines w:val="0"/>
        <w:pageBreakBefore w:val="0"/>
        <w:widowControl/>
        <w:numPr>
          <w:ilvl w:val="0"/>
          <w:numId w:val="0"/>
        </w:numPr>
        <w:kinsoku/>
        <w:wordWrap/>
        <w:overflowPunct/>
        <w:topLinePunct w:val="0"/>
        <w:autoSpaceDE/>
        <w:bidi w:val="0"/>
        <w:adjustRightInd/>
        <w:snapToGrid/>
        <w:spacing w:before="0" w:beforeLines="0" w:after="0" w:afterLines="0" w:line="560" w:lineRule="exact"/>
        <w:ind w:right="0" w:rightChars="0" w:firstLine="0" w:firstLineChars="0"/>
        <w:jc w:val="center"/>
        <w:textAlignment w:val="auto"/>
        <w:outlineLvl w:val="9"/>
        <w:rPr>
          <w:rFonts w:hint="default" w:ascii="仿宋" w:hAnsi="仿宋" w:eastAsia="仿宋" w:cs="仿宋"/>
          <w:b w:val="0"/>
          <w:bCs w:val="0"/>
          <w:color w:val="auto"/>
          <w:kern w:val="0"/>
          <w:sz w:val="44"/>
          <w:szCs w:val="44"/>
          <w:highlight w:val="none"/>
          <w:lang w:val="en-US" w:eastAsia="zh-CN"/>
        </w:rPr>
      </w:pPr>
      <w:r>
        <w:rPr>
          <w:rFonts w:hint="eastAsia" w:ascii="方正小标宋简体" w:hAnsi="方正小标宋简体" w:eastAsia="方正小标宋简体" w:cs="方正小标宋简体"/>
          <w:b w:val="0"/>
          <w:bCs w:val="0"/>
          <w:color w:val="auto"/>
          <w:kern w:val="0"/>
          <w:sz w:val="44"/>
          <w:szCs w:val="44"/>
          <w:highlight w:val="none"/>
          <w:lang w:val="en-US" w:eastAsia="zh-CN"/>
        </w:rPr>
        <w:t>研究生学位授予工作相关说明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snapToGrid/>
          <w:color w:val="auto"/>
          <w:kern w:val="0"/>
          <w:sz w:val="32"/>
          <w:szCs w:val="32"/>
          <w:u w:val="none"/>
          <w:shd w:val="clear" w:color="auto" w:fill="FFFFFF"/>
          <w:lang w:val="en-US" w:eastAsia="zh-CN" w:bidi="ar-SA"/>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snapToGrid/>
          <w:color w:val="auto"/>
          <w:kern w:val="0"/>
          <w:sz w:val="32"/>
          <w:szCs w:val="32"/>
          <w:u w:val="none"/>
          <w:shd w:val="clear" w:color="auto" w:fill="FFFFFF"/>
          <w:lang w:val="en-US" w:eastAsia="zh-CN" w:bidi="ar-SA"/>
        </w:rPr>
      </w:pPr>
      <w:r>
        <w:rPr>
          <w:rFonts w:hint="eastAsia" w:ascii="黑体" w:hAnsi="黑体" w:eastAsia="黑体" w:cs="黑体"/>
          <w:b w:val="0"/>
          <w:bCs w:val="0"/>
          <w:snapToGrid/>
          <w:color w:val="auto"/>
          <w:kern w:val="0"/>
          <w:sz w:val="32"/>
          <w:szCs w:val="32"/>
          <w:u w:val="none"/>
          <w:shd w:val="clear" w:color="auto" w:fill="FFFFFF"/>
          <w:lang w:val="en-US" w:eastAsia="zh-CN" w:bidi="ar-SA"/>
        </w:rPr>
        <w:t>一、学位申请受理范围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本次受理学位申请范围为符合学位授予条件的研究生（含2024年6月结业研究生）。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snapToGrid/>
          <w:color w:val="auto"/>
          <w:kern w:val="0"/>
          <w:sz w:val="32"/>
          <w:szCs w:val="32"/>
          <w:u w:val="none"/>
          <w:shd w:val="clear" w:color="auto" w:fill="FFFFFF"/>
          <w:lang w:val="en-US" w:eastAsia="zh-CN" w:bidi="ar-SA"/>
        </w:rPr>
      </w:pPr>
      <w:r>
        <w:rPr>
          <w:rFonts w:hint="eastAsia" w:ascii="黑体" w:hAnsi="黑体" w:eastAsia="黑体" w:cs="黑体"/>
          <w:b w:val="0"/>
          <w:bCs w:val="0"/>
          <w:snapToGrid/>
          <w:color w:val="auto"/>
          <w:kern w:val="0"/>
          <w:sz w:val="32"/>
          <w:szCs w:val="32"/>
          <w:u w:val="none"/>
          <w:shd w:val="clear" w:color="auto" w:fill="FFFFFF"/>
          <w:lang w:val="en-US" w:eastAsia="zh-CN" w:bidi="ar-SA"/>
        </w:rPr>
        <w:t>二、学位论文评审申请</w:t>
      </w:r>
    </w:p>
    <w:p>
      <w:pPr>
        <w:widowControl/>
        <w:numPr>
          <w:ilvl w:val="0"/>
          <w:numId w:val="0"/>
        </w:numPr>
        <w:spacing w:line="560" w:lineRule="exact"/>
        <w:ind w:firstLine="640" w:firstLineChars="200"/>
        <w:jc w:val="both"/>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1.研究生登录“研究生管理信息数字化系统”（http://202.118.192.5），进行论文评审申请（详见通知</w:t>
      </w:r>
      <w:r>
        <w:rPr>
          <w:rFonts w:hint="eastAsia" w:ascii="黑体" w:hAnsi="黑体" w:eastAsia="黑体" w:cs="黑体"/>
          <w:b w:val="0"/>
          <w:bCs w:val="0"/>
          <w:color w:val="FF0000"/>
          <w:kern w:val="0"/>
          <w:sz w:val="32"/>
          <w:szCs w:val="32"/>
          <w:highlight w:val="none"/>
          <w:u w:val="none"/>
          <w:lang w:val="en-US" w:eastAsia="zh-CN"/>
        </w:rPr>
        <w:t>附件2</w:t>
      </w:r>
      <w:r>
        <w:rPr>
          <w:rFonts w:hint="eastAsia" w:ascii="仿宋_GB2312" w:hAnsi="仿宋_GB2312" w:eastAsia="仿宋_GB2312" w:cs="仿宋_GB2312"/>
          <w:b w:val="0"/>
          <w:bCs w:val="0"/>
          <w:color w:val="auto"/>
          <w:kern w:val="0"/>
          <w:sz w:val="32"/>
          <w:szCs w:val="32"/>
          <w:highlight w:val="none"/>
          <w:u w:val="none"/>
          <w:lang w:val="en-US" w:eastAsia="zh-CN"/>
        </w:rPr>
        <w:t>《</w:t>
      </w:r>
      <w:r>
        <w:rPr>
          <w:rFonts w:hint="eastAsia" w:ascii="仿宋_GB2312" w:hAnsi="仿宋_GB2312" w:eastAsia="仿宋_GB2312" w:cs="仿宋_GB2312"/>
          <w:b w:val="0"/>
          <w:bCs w:val="0"/>
          <w:color w:val="auto"/>
          <w:kern w:val="0"/>
          <w:sz w:val="32"/>
          <w:szCs w:val="32"/>
          <w:highlight w:val="none"/>
          <w:lang w:val="en-US" w:eastAsia="zh-CN"/>
        </w:rPr>
        <w:t>论文评审管理模块填报流程及说明</w:t>
      </w:r>
      <w:r>
        <w:rPr>
          <w:rFonts w:hint="eastAsia" w:ascii="仿宋_GB2312" w:hAnsi="仿宋_GB2312" w:eastAsia="仿宋_GB2312" w:cs="仿宋_GB2312"/>
          <w:b w:val="0"/>
          <w:bCs w:val="0"/>
          <w:color w:val="auto"/>
          <w:kern w:val="0"/>
          <w:sz w:val="32"/>
          <w:szCs w:val="32"/>
          <w:highlight w:val="none"/>
          <w:u w:val="none"/>
          <w:lang w:val="en-US" w:eastAsia="zh-CN"/>
        </w:rPr>
        <w:t>》</w:t>
      </w:r>
      <w:r>
        <w:rPr>
          <w:rFonts w:hint="eastAsia" w:ascii="仿宋_GB2312" w:hAnsi="仿宋_GB2312" w:eastAsia="仿宋_GB2312" w:cs="仿宋_GB2312"/>
          <w:b w:val="0"/>
          <w:bCs w:val="0"/>
          <w:color w:val="auto"/>
          <w:kern w:val="0"/>
          <w:sz w:val="32"/>
          <w:szCs w:val="32"/>
          <w:highlight w:val="none"/>
          <w:lang w:val="en-US" w:eastAsia="zh-CN"/>
        </w:rPr>
        <w:t>）。</w:t>
      </w:r>
    </w:p>
    <w:p>
      <w:pPr>
        <w:widowControl/>
        <w:numPr>
          <w:ilvl w:val="0"/>
          <w:numId w:val="0"/>
        </w:numPr>
        <w:spacing w:line="560" w:lineRule="exact"/>
        <w:ind w:firstLine="640" w:firstLineChars="200"/>
        <w:jc w:val="both"/>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2.指导教师对申请评阅的研究生的学位论文完成情况及学术成果是否符合学位申请条件进行审核。</w:t>
      </w:r>
    </w:p>
    <w:p>
      <w:pPr>
        <w:widowControl/>
        <w:numPr>
          <w:ilvl w:val="0"/>
          <w:numId w:val="0"/>
        </w:numPr>
        <w:spacing w:line="560" w:lineRule="exact"/>
        <w:ind w:firstLine="640" w:firstLineChars="200"/>
        <w:jc w:val="both"/>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3.研究生秘书对申请人的学习年限、所修学分、开题、学术论文和科研成果等资格进行审查，审查合格的在管理系统中予以审核，并将从系统中下载审核通过的名单经主管领导签字并加盖学院公章后，上报到研究生处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4.超过规定时间未完成学位论文评阅申请、审核及论文评阅申请、审核未通过的，不予受理。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snapToGrid/>
          <w:color w:val="auto"/>
          <w:kern w:val="0"/>
          <w:sz w:val="32"/>
          <w:szCs w:val="32"/>
          <w:u w:val="none"/>
          <w:shd w:val="clear" w:color="auto" w:fill="FFFFFF"/>
          <w:lang w:val="en-US" w:eastAsia="zh-CN"/>
        </w:rPr>
      </w:pPr>
      <w:r>
        <w:rPr>
          <w:rFonts w:hint="eastAsia" w:ascii="黑体" w:hAnsi="黑体" w:eastAsia="黑体" w:cs="黑体"/>
          <w:b w:val="0"/>
          <w:bCs w:val="0"/>
          <w:snapToGrid/>
          <w:color w:val="auto"/>
          <w:kern w:val="0"/>
          <w:sz w:val="32"/>
          <w:szCs w:val="32"/>
          <w:u w:val="none"/>
          <w:shd w:val="clear" w:color="auto" w:fill="FFFFFF"/>
          <w:lang w:val="en-US" w:eastAsia="zh-CN"/>
        </w:rPr>
        <w:t>三、学位论文重复率检测</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1.我校研究生学位论文重复率检测分2次进行，第1次重复率检测为学位论文预检，采取学生自愿参加原则。第2次重复率检测为正式检测，检测结果为我校学位论文送审的认定依据。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2.参加重复率检测学位论文以“</w:t>
      </w:r>
      <w:r>
        <w:rPr>
          <w:rFonts w:hint="eastAsia" w:ascii="黑体" w:hAnsi="黑体" w:eastAsia="黑体" w:cs="黑体"/>
          <w:b w:val="0"/>
          <w:bCs w:val="0"/>
          <w:color w:val="auto"/>
          <w:kern w:val="0"/>
          <w:sz w:val="32"/>
          <w:szCs w:val="32"/>
          <w:highlight w:val="none"/>
          <w:lang w:val="en-US" w:eastAsia="zh-CN"/>
        </w:rPr>
        <w:t>学号_姓名_论文题目</w:t>
      </w:r>
      <w:r>
        <w:rPr>
          <w:rFonts w:hint="eastAsia" w:ascii="仿宋_GB2312" w:hAnsi="仿宋_GB2312" w:eastAsia="仿宋_GB2312" w:cs="仿宋_GB2312"/>
          <w:color w:val="auto"/>
          <w:sz w:val="32"/>
          <w:szCs w:val="32"/>
          <w:highlight w:val="none"/>
          <w:u w:val="none"/>
          <w:lang w:val="en-US" w:eastAsia="zh-CN"/>
        </w:rPr>
        <w:t>”命名</w:t>
      </w:r>
      <w:r>
        <w:rPr>
          <w:rFonts w:hint="eastAsia" w:ascii="黑体" w:hAnsi="黑体" w:eastAsia="黑体" w:cs="黑体"/>
          <w:b w:val="0"/>
          <w:bCs w:val="0"/>
          <w:color w:val="auto"/>
          <w:kern w:val="0"/>
          <w:sz w:val="32"/>
          <w:szCs w:val="32"/>
          <w:highlight w:val="none"/>
          <w:lang w:val="en-US" w:eastAsia="zh-CN"/>
        </w:rPr>
        <w:t>（word格式，命名中的间隔符“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”均为短下划线）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color w:val="auto"/>
          <w:sz w:val="32"/>
          <w:szCs w:val="32"/>
          <w:highlight w:val="none"/>
          <w:u w:val="none"/>
          <w:lang w:val="en-US" w:eastAsia="zh-CN"/>
        </w:rPr>
        <w:t>3.申请</w:t>
      </w:r>
      <w:r>
        <w:rPr>
          <w:rFonts w:hint="eastAsia" w:ascii="仿宋_GB2312" w:hAnsi="仿宋_GB2312" w:eastAsia="仿宋_GB2312" w:cs="仿宋_GB2312"/>
          <w:b w:val="0"/>
          <w:bCs w:val="0"/>
          <w:color w:val="auto"/>
          <w:kern w:val="0"/>
          <w:sz w:val="32"/>
          <w:szCs w:val="32"/>
          <w:highlight w:val="none"/>
          <w:lang w:val="en-US" w:eastAsia="zh-CN"/>
        </w:rPr>
        <w:t>重复率正式检测的学位论文须同时提交纸质版论文，并经导师审查签字后在学院留存备查。电子版内容、格式须与装订好的纸质论文完全一致。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color="auto" w:fill="auto"/>
          <w:lang w:val="en-US" w:eastAsia="zh-CN"/>
        </w:rPr>
        <w:t>4.重复率检测结果仅限当次申请学位有效，</w:t>
      </w:r>
      <w:r>
        <w:rPr>
          <w:rFonts w:hint="eastAsia" w:ascii="仿宋_GB2312" w:hAnsi="仿宋_GB2312" w:eastAsia="仿宋_GB2312" w:cs="仿宋_GB2312"/>
          <w:color w:val="auto"/>
          <w:sz w:val="32"/>
          <w:szCs w:val="32"/>
          <w:highlight w:val="none"/>
          <w:lang w:val="en-US" w:eastAsia="zh-CN"/>
        </w:rPr>
        <w:t>若</w:t>
      </w:r>
      <w:r>
        <w:rPr>
          <w:rFonts w:hint="eastAsia" w:ascii="仿宋_GB2312" w:hAnsi="仿宋_GB2312" w:eastAsia="仿宋_GB2312" w:cs="仿宋_GB2312"/>
          <w:color w:val="auto"/>
          <w:sz w:val="32"/>
          <w:szCs w:val="32"/>
          <w:highlight w:val="none"/>
          <w:lang w:eastAsia="zh-CN"/>
        </w:rPr>
        <w:t>当次学位申请</w:t>
      </w:r>
      <w:r>
        <w:rPr>
          <w:rFonts w:hint="eastAsia" w:ascii="仿宋_GB2312" w:hAnsi="仿宋_GB2312" w:eastAsia="仿宋_GB2312" w:cs="仿宋_GB2312"/>
          <w:color w:val="auto"/>
          <w:sz w:val="32"/>
          <w:szCs w:val="32"/>
          <w:highlight w:val="none"/>
          <w:lang w:val="en-US" w:eastAsia="zh-CN"/>
        </w:rPr>
        <w:t>未通过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再</w:t>
      </w:r>
      <w:r>
        <w:rPr>
          <w:rFonts w:hint="eastAsia" w:ascii="仿宋_GB2312" w:hAnsi="仿宋_GB2312" w:eastAsia="仿宋_GB2312" w:cs="仿宋_GB2312"/>
          <w:color w:val="auto"/>
          <w:sz w:val="32"/>
          <w:szCs w:val="32"/>
          <w:highlight w:val="none"/>
          <w:lang w:eastAsia="zh-CN"/>
        </w:rPr>
        <w:t>次申请学位时</w:t>
      </w:r>
      <w:r>
        <w:rPr>
          <w:rFonts w:hint="eastAsia" w:ascii="仿宋_GB2312" w:hAnsi="仿宋_GB2312" w:eastAsia="仿宋_GB2312" w:cs="仿宋_GB2312"/>
          <w:color w:val="auto"/>
          <w:sz w:val="32"/>
          <w:szCs w:val="32"/>
          <w:highlight w:val="none"/>
          <w:lang w:val="en-US" w:eastAsia="zh-CN"/>
        </w:rPr>
        <w:t>须</w:t>
      </w:r>
      <w:r>
        <w:rPr>
          <w:rFonts w:hint="eastAsia" w:ascii="仿宋_GB2312" w:hAnsi="仿宋_GB2312" w:eastAsia="仿宋_GB2312" w:cs="仿宋_GB2312"/>
          <w:color w:val="auto"/>
          <w:sz w:val="32"/>
          <w:szCs w:val="32"/>
          <w:highlight w:val="none"/>
          <w:lang w:eastAsia="zh-CN"/>
        </w:rPr>
        <w:t>重新进行</w:t>
      </w:r>
      <w:r>
        <w:rPr>
          <w:rFonts w:hint="eastAsia" w:ascii="仿宋_GB2312" w:hAnsi="仿宋_GB2312" w:eastAsia="仿宋_GB2312" w:cs="仿宋_GB2312"/>
          <w:b w:val="0"/>
          <w:bCs w:val="0"/>
          <w:i w:val="0"/>
          <w:iCs w:val="0"/>
          <w:caps w:val="0"/>
          <w:color w:val="auto"/>
          <w:spacing w:val="0"/>
          <w:sz w:val="32"/>
          <w:szCs w:val="32"/>
          <w:highlight w:val="none"/>
          <w:shd w:val="clear" w:color="auto" w:fill="auto"/>
          <w:lang w:val="en-US" w:eastAsia="zh-CN"/>
        </w:rPr>
        <w:t>重复率检测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未经检测者学院学位评定分委员会不得受理其申请。</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四、博士学位论文评阅资格审查及材料提交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楷体" w:hAnsi="楷体" w:eastAsia="楷体" w:cs="楷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（一）资格审查材料（</w:t>
      </w:r>
      <w:r>
        <w:rPr>
          <w:rFonts w:hint="eastAsia" w:ascii="仿宋_GB2312" w:hAnsi="仿宋_GB2312" w:eastAsia="仿宋_GB2312" w:cs="仿宋_GB2312"/>
          <w:color w:val="auto"/>
          <w:kern w:val="0"/>
          <w:sz w:val="32"/>
          <w:szCs w:val="32"/>
          <w:highlight w:val="none"/>
          <w:lang w:val="en-US" w:eastAsia="zh-CN"/>
        </w:rPr>
        <w:t>见</w:t>
      </w:r>
      <w:r>
        <w:rPr>
          <w:rFonts w:hint="eastAsia" w:ascii="仿宋_GB2312" w:hAnsi="仿宋_GB2312" w:eastAsia="仿宋_GB2312" w:cs="仿宋_GB2312"/>
          <w:b w:val="0"/>
          <w:bCs w:val="0"/>
          <w:color w:val="auto"/>
          <w:kern w:val="0"/>
          <w:sz w:val="32"/>
          <w:szCs w:val="32"/>
          <w:highlight w:val="none"/>
          <w:lang w:val="en-US" w:eastAsia="zh-CN"/>
        </w:rPr>
        <w:t>通知</w:t>
      </w:r>
      <w:r>
        <w:rPr>
          <w:rFonts w:hint="eastAsia" w:ascii="黑体" w:hAnsi="黑体" w:eastAsia="黑体" w:cs="黑体"/>
          <w:color w:val="FF0000"/>
          <w:kern w:val="0"/>
          <w:sz w:val="32"/>
          <w:szCs w:val="32"/>
          <w:highlight w:val="none"/>
          <w:lang w:val="en-US" w:eastAsia="zh-CN"/>
        </w:rPr>
        <w:t>附件3</w:t>
      </w:r>
      <w:r>
        <w:rPr>
          <w:rFonts w:hint="eastAsia" w:ascii="黑体" w:hAnsi="黑体" w:eastAsia="黑体" w:cs="黑体"/>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1.博士学位论文申请评阅情况汇总表纸版及电子版。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2.哈尔滨理工大学博士学位论文评阅申请书-</w:t>
      </w:r>
      <w:r>
        <w:rPr>
          <w:rFonts w:hint="eastAsia" w:ascii="黑体" w:hAnsi="黑体" w:eastAsia="黑体" w:cs="黑体"/>
          <w:color w:val="auto"/>
          <w:kern w:val="0"/>
          <w:sz w:val="32"/>
          <w:szCs w:val="32"/>
          <w:highlight w:val="none"/>
          <w:lang w:val="en-US" w:eastAsia="zh-CN"/>
        </w:rPr>
        <w:t>纸版</w:t>
      </w:r>
      <w:r>
        <w:rPr>
          <w:rFonts w:hint="eastAsia" w:ascii="黑体" w:hAnsi="黑体" w:eastAsia="黑体" w:cs="黑体"/>
          <w:color w:val="FF0000"/>
          <w:kern w:val="0"/>
          <w:sz w:val="32"/>
          <w:szCs w:val="32"/>
          <w:highlight w:val="none"/>
          <w:lang w:val="en-US" w:eastAsia="zh-CN"/>
        </w:rPr>
        <w:t>原件</w:t>
      </w:r>
      <w:r>
        <w:rPr>
          <w:rFonts w:hint="eastAsia" w:ascii="黑体" w:hAnsi="黑体" w:eastAsia="黑体" w:cs="黑体"/>
          <w:color w:val="auto"/>
          <w:kern w:val="0"/>
          <w:sz w:val="32"/>
          <w:szCs w:val="32"/>
          <w:highlight w:val="none"/>
          <w:u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3.学术论文等学术成果证明材料（须同时提交由我校图书馆出具并加盖公章的</w:t>
      </w:r>
      <w:r>
        <w:rPr>
          <w:rFonts w:hint="eastAsia" w:ascii="黑体" w:hAnsi="黑体" w:eastAsia="黑体" w:cs="黑体"/>
          <w:color w:val="auto"/>
          <w:kern w:val="0"/>
          <w:sz w:val="32"/>
          <w:szCs w:val="32"/>
          <w:highlight w:val="none"/>
          <w:u w:val="single"/>
          <w:lang w:val="en-US" w:eastAsia="zh-CN"/>
        </w:rPr>
        <w:t>学术论文</w:t>
      </w:r>
      <w:r>
        <w:rPr>
          <w:rFonts w:hint="eastAsia" w:ascii="黑体" w:hAnsi="黑体" w:eastAsia="黑体" w:cs="黑体"/>
          <w:b w:val="0"/>
          <w:bCs w:val="0"/>
          <w:color w:val="auto"/>
          <w:kern w:val="0"/>
          <w:sz w:val="32"/>
          <w:szCs w:val="32"/>
          <w:highlight w:val="none"/>
          <w:u w:val="single"/>
          <w:lang w:val="en-US" w:eastAsia="zh-CN"/>
        </w:rPr>
        <w:t>检索证明</w:t>
      </w:r>
      <w:r>
        <w:rPr>
          <w:rFonts w:hint="eastAsia" w:ascii="黑体" w:hAnsi="黑体" w:eastAsia="黑体" w:cs="黑体"/>
          <w:b w:val="0"/>
          <w:bCs w:val="0"/>
          <w:color w:val="FF0000"/>
          <w:kern w:val="0"/>
          <w:sz w:val="32"/>
          <w:szCs w:val="32"/>
          <w:highlight w:val="none"/>
          <w:u w:val="single"/>
          <w:lang w:val="en-US" w:eastAsia="zh-CN"/>
        </w:rPr>
        <w:t>原件</w:t>
      </w:r>
      <w:r>
        <w:rPr>
          <w:rFonts w:hint="eastAsia" w:ascii="仿宋_GB2312" w:hAnsi="仿宋_GB2312" w:eastAsia="仿宋_GB2312" w:cs="仿宋_GB2312"/>
          <w:color w:val="auto"/>
          <w:kern w:val="0"/>
          <w:sz w:val="32"/>
          <w:szCs w:val="32"/>
          <w:highlight w:val="none"/>
          <w:lang w:val="en-US" w:eastAsia="zh-CN"/>
        </w:rPr>
        <w:t>，</w:t>
      </w:r>
      <w:r>
        <w:rPr>
          <w:rFonts w:hint="eastAsia" w:ascii="黑体" w:hAnsi="黑体" w:eastAsia="黑体" w:cs="黑体"/>
          <w:color w:val="auto"/>
          <w:kern w:val="0"/>
          <w:sz w:val="32"/>
          <w:szCs w:val="32"/>
          <w:highlight w:val="none"/>
          <w:u w:val="single"/>
          <w:lang w:val="en-US" w:eastAsia="zh-CN"/>
        </w:rPr>
        <w:t>发明专利证书</w:t>
      </w:r>
      <w:r>
        <w:rPr>
          <w:rFonts w:hint="eastAsia" w:ascii="黑体" w:hAnsi="黑体" w:eastAsia="黑体" w:cs="黑体"/>
          <w:b w:val="0"/>
          <w:bCs w:val="0"/>
          <w:color w:val="FF0000"/>
          <w:kern w:val="0"/>
          <w:sz w:val="32"/>
          <w:szCs w:val="32"/>
          <w:highlight w:val="none"/>
          <w:u w:val="single"/>
          <w:lang w:val="en-US" w:eastAsia="zh-CN"/>
        </w:rPr>
        <w:t>复印件</w:t>
      </w:r>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4.学术成果与博士学位论文的相关性说明-</w:t>
      </w:r>
      <w:r>
        <w:rPr>
          <w:rFonts w:hint="eastAsia" w:ascii="黑体" w:hAnsi="黑体" w:eastAsia="黑体" w:cs="黑体"/>
          <w:color w:val="auto"/>
          <w:kern w:val="0"/>
          <w:sz w:val="32"/>
          <w:szCs w:val="32"/>
          <w:highlight w:val="none"/>
          <w:lang w:val="en-US" w:eastAsia="zh-CN"/>
        </w:rPr>
        <w:t>纸版</w:t>
      </w:r>
      <w:r>
        <w:rPr>
          <w:rFonts w:hint="eastAsia" w:ascii="黑体" w:hAnsi="黑体" w:eastAsia="黑体" w:cs="黑体"/>
          <w:color w:val="FF0000"/>
          <w:kern w:val="0"/>
          <w:sz w:val="32"/>
          <w:szCs w:val="32"/>
          <w:highlight w:val="none"/>
          <w:lang w:val="en-US" w:eastAsia="zh-CN"/>
        </w:rPr>
        <w:t>原件</w:t>
      </w:r>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i w:val="0"/>
          <w:iCs w:val="0"/>
          <w:caps w:val="0"/>
          <w:color w:val="000000"/>
          <w:spacing w:val="0"/>
          <w:sz w:val="31"/>
          <w:szCs w:val="31"/>
          <w:lang w:val="en-US" w:eastAsia="zh-CN"/>
        </w:rPr>
      </w:pPr>
      <w:r>
        <w:rPr>
          <w:rFonts w:hint="eastAsia" w:ascii="仿宋_GB2312" w:hAnsi="仿宋_GB2312" w:eastAsia="仿宋_GB2312" w:cs="仿宋_GB2312"/>
          <w:color w:val="auto"/>
          <w:kern w:val="0"/>
          <w:sz w:val="32"/>
          <w:szCs w:val="32"/>
          <w:highlight w:val="none"/>
          <w:lang w:val="en-US" w:eastAsia="zh-CN"/>
        </w:rPr>
        <w:t>5.《博士学位论文预答辩情况表》</w:t>
      </w:r>
      <w:r>
        <w:rPr>
          <w:rFonts w:hint="eastAsia" w:ascii="黑体" w:hAnsi="黑体" w:eastAsia="黑体" w:cs="黑体"/>
          <w:b w:val="0"/>
          <w:bCs w:val="0"/>
          <w:color w:val="FF0000"/>
          <w:kern w:val="0"/>
          <w:sz w:val="32"/>
          <w:szCs w:val="32"/>
          <w:highlight w:val="none"/>
          <w:u w:val="single"/>
          <w:lang w:val="en-US" w:eastAsia="zh-CN"/>
        </w:rPr>
        <w:t>复印件</w:t>
      </w:r>
      <w:r>
        <w:rPr>
          <w:rFonts w:hint="eastAsia" w:ascii="仿宋_GB2312" w:hAnsi="仿宋_GB2312" w:eastAsia="仿宋_GB2312" w:cs="仿宋_GB2312"/>
          <w:b w:val="0"/>
          <w:bCs w:val="0"/>
          <w:color w:val="auto"/>
          <w:kern w:val="0"/>
          <w:sz w:val="32"/>
          <w:szCs w:val="32"/>
          <w:highlight w:val="none"/>
          <w:u w:val="none"/>
          <w:lang w:val="en-US" w:eastAsia="zh-CN"/>
        </w:rPr>
        <w:t>。</w:t>
      </w:r>
    </w:p>
    <w:p>
      <w:pPr>
        <w:widowControl/>
        <w:numPr>
          <w:ilvl w:val="0"/>
          <w:numId w:val="0"/>
        </w:numPr>
        <w:spacing w:line="560" w:lineRule="exact"/>
        <w:ind w:firstLine="640" w:firstLineChars="200"/>
        <w:jc w:val="both"/>
        <w:outlineLvl w:val="9"/>
        <w:rPr>
          <w:rFonts w:hint="default"/>
          <w:lang w:val="en-US" w:eastAsia="zh-CN"/>
        </w:rPr>
      </w:pPr>
      <w:r>
        <w:rPr>
          <w:rFonts w:hint="eastAsia" w:ascii="黑体" w:hAnsi="黑体" w:eastAsia="黑体" w:cs="黑体"/>
          <w:b w:val="0"/>
          <w:bCs w:val="0"/>
          <w:color w:val="auto"/>
          <w:kern w:val="0"/>
          <w:sz w:val="32"/>
          <w:szCs w:val="32"/>
          <w:highlight w:val="none"/>
          <w:lang w:val="en-US" w:eastAsia="zh-CN"/>
        </w:rPr>
        <w:t>（二）专家评阅材料（</w:t>
      </w:r>
      <w:r>
        <w:rPr>
          <w:rFonts w:hint="eastAsia" w:ascii="仿宋_GB2312" w:hAnsi="仿宋_GB2312" w:eastAsia="仿宋_GB2312" w:cs="仿宋_GB2312"/>
          <w:b w:val="0"/>
          <w:bCs w:val="0"/>
          <w:color w:val="auto"/>
          <w:kern w:val="0"/>
          <w:sz w:val="32"/>
          <w:szCs w:val="32"/>
          <w:highlight w:val="none"/>
          <w:lang w:val="en-US" w:eastAsia="zh-CN"/>
        </w:rPr>
        <w:t>见通知</w:t>
      </w:r>
      <w:r>
        <w:rPr>
          <w:rFonts w:hint="eastAsia" w:ascii="黑体" w:hAnsi="黑体" w:eastAsia="黑体" w:cs="黑体"/>
          <w:b w:val="0"/>
          <w:bCs w:val="0"/>
          <w:color w:val="FF0000"/>
          <w:kern w:val="0"/>
          <w:sz w:val="32"/>
          <w:szCs w:val="32"/>
          <w:highlight w:val="none"/>
          <w:lang w:val="en-US" w:eastAsia="zh-CN"/>
        </w:rPr>
        <w:t>附件4</w:t>
      </w:r>
      <w:r>
        <w:rPr>
          <w:rFonts w:hint="eastAsia" w:ascii="黑体" w:hAnsi="黑体" w:eastAsia="黑体" w:cs="黑体"/>
          <w:b w:val="0"/>
          <w:bCs w:val="0"/>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学院按评阅系统要求收集、整理、汇总、审核无误后由开展线上评阅工作。提交材料命名及整理要求如下：</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1.《博</w:t>
      </w:r>
      <w:r>
        <w:rPr>
          <w:rFonts w:hint="eastAsia" w:ascii="仿宋_GB2312" w:hAnsi="仿宋_GB2312" w:eastAsia="仿宋_GB2312" w:cs="仿宋_GB2312"/>
          <w:b w:val="0"/>
          <w:bCs w:val="0"/>
          <w:color w:val="auto"/>
          <w:kern w:val="0"/>
          <w:sz w:val="32"/>
          <w:szCs w:val="32"/>
          <w:highlight w:val="none"/>
          <w:lang w:eastAsia="zh-CN"/>
        </w:rPr>
        <w:t>士</w:t>
      </w:r>
      <w:r>
        <w:rPr>
          <w:rFonts w:hint="eastAsia" w:ascii="仿宋_GB2312" w:hAnsi="仿宋_GB2312" w:eastAsia="仿宋_GB2312" w:cs="仿宋_GB2312"/>
          <w:b w:val="0"/>
          <w:bCs w:val="0"/>
          <w:color w:val="auto"/>
          <w:kern w:val="0"/>
          <w:sz w:val="32"/>
          <w:szCs w:val="32"/>
          <w:highlight w:val="none"/>
        </w:rPr>
        <w:t>学位论文信息汇总表</w:t>
      </w:r>
      <w:r>
        <w:rPr>
          <w:rFonts w:hint="eastAsia" w:ascii="仿宋_GB2312" w:hAnsi="仿宋_GB2312" w:eastAsia="仿宋_GB2312" w:cs="仿宋_GB2312"/>
          <w:b w:val="0"/>
          <w:bCs w:val="0"/>
          <w:color w:val="auto"/>
          <w:kern w:val="0"/>
          <w:sz w:val="32"/>
          <w:szCs w:val="32"/>
          <w:highlight w:val="none"/>
          <w:lang w:val="en-US" w:eastAsia="zh-CN"/>
        </w:rPr>
        <w:t>》（简称汇总表）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2.匿名</w:t>
      </w:r>
      <w:r>
        <w:rPr>
          <w:rFonts w:hint="eastAsia" w:ascii="仿宋_GB2312" w:hAnsi="仿宋_GB2312" w:eastAsia="仿宋_GB2312" w:cs="仿宋_GB2312"/>
          <w:b w:val="0"/>
          <w:bCs w:val="0"/>
          <w:color w:val="auto"/>
          <w:kern w:val="0"/>
          <w:sz w:val="32"/>
          <w:szCs w:val="32"/>
          <w:highlight w:val="none"/>
        </w:rPr>
        <w:t>学位论文</w:t>
      </w:r>
      <w:r>
        <w:rPr>
          <w:rFonts w:hint="eastAsia" w:ascii="黑体" w:hAnsi="黑体" w:eastAsia="黑体" w:cs="黑体"/>
          <w:b w:val="0"/>
          <w:bCs w:val="0"/>
          <w:color w:val="auto"/>
          <w:kern w:val="0"/>
          <w:sz w:val="32"/>
          <w:szCs w:val="32"/>
          <w:highlight w:val="none"/>
          <w:lang w:val="en-US" w:eastAsia="zh-CN"/>
        </w:rPr>
        <w:t>（PDF格式，命名中的间隔符“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”均为短下划线，题目中不能有空格）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FF0000"/>
          <w:kern w:val="0"/>
          <w:sz w:val="30"/>
          <w:szCs w:val="30"/>
          <w:highlight w:val="none"/>
          <w:lang w:val="en-US" w:eastAsia="zh-CN"/>
        </w:rPr>
        <w:t>命名要求</w:t>
      </w:r>
      <w:r>
        <w:rPr>
          <w:rFonts w:hint="eastAsia" w:ascii="仿宋_GB2312" w:hAnsi="仿宋_GB2312" w:eastAsia="仿宋_GB2312" w:cs="仿宋_GB2312"/>
          <w:color w:val="FF0000"/>
          <w:kern w:val="0"/>
          <w:sz w:val="30"/>
          <w:szCs w:val="30"/>
          <w:highlight w:val="none"/>
          <w:lang w:val="en-US" w:eastAsia="zh-CN"/>
        </w:rPr>
        <w:t xml:space="preserve">：10214_学号_LW  </w:t>
      </w:r>
      <w:r>
        <w:rPr>
          <w:rFonts w:hint="eastAsia" w:ascii="仿宋_GB2312" w:hAnsi="仿宋_GB2312" w:eastAsia="仿宋_GB2312" w:cs="仿宋_GB2312"/>
          <w:b w:val="0"/>
          <w:bCs w:val="0"/>
          <w:color w:val="auto"/>
          <w:kern w:val="0"/>
          <w:sz w:val="30"/>
          <w:szCs w:val="30"/>
          <w:highlight w:val="none"/>
        </w:rPr>
        <w:t>命名</w:t>
      </w:r>
      <w:r>
        <w:rPr>
          <w:rFonts w:hint="eastAsia" w:ascii="仿宋_GB2312" w:hAnsi="仿宋_GB2312" w:eastAsia="仿宋_GB2312" w:cs="仿宋_GB2312"/>
          <w:b w:val="0"/>
          <w:bCs w:val="0"/>
          <w:color w:val="auto"/>
          <w:kern w:val="0"/>
          <w:sz w:val="30"/>
          <w:szCs w:val="30"/>
          <w:highlight w:val="none"/>
          <w:lang w:eastAsia="zh-CN"/>
        </w:rPr>
        <w:t>示例：</w:t>
      </w:r>
      <w:r>
        <w:rPr>
          <w:rFonts w:hint="eastAsia" w:ascii="仿宋_GB2312" w:hAnsi="仿宋_GB2312" w:eastAsia="仿宋_GB2312" w:cs="仿宋_GB2312"/>
          <w:b w:val="0"/>
          <w:bCs w:val="0"/>
          <w:color w:val="auto"/>
          <w:kern w:val="0"/>
          <w:sz w:val="30"/>
          <w:szCs w:val="30"/>
          <w:highlight w:val="none"/>
          <w:lang w:val="en-US" w:eastAsia="zh-CN"/>
        </w:rPr>
        <w:t>10214</w:t>
      </w:r>
      <w:r>
        <w:rPr>
          <w:rFonts w:hint="eastAsia" w:ascii="仿宋_GB2312" w:hAnsi="仿宋_GB2312" w:eastAsia="仿宋_GB2312" w:cs="仿宋_GB2312"/>
          <w:b w:val="0"/>
          <w:bCs w:val="0"/>
          <w:snapToGrid/>
          <w:color w:val="auto"/>
          <w:kern w:val="0"/>
          <w:sz w:val="30"/>
          <w:szCs w:val="30"/>
          <w:highlight w:val="none"/>
          <w:u w:val="none"/>
          <w:shd w:val="clear" w:color="auto" w:fill="FFFFFF"/>
          <w:lang w:val="en-US" w:eastAsia="zh-CN"/>
        </w:rPr>
        <w:t>_1510100001_LW</w:t>
      </w:r>
      <w:r>
        <w:rPr>
          <w:rFonts w:hint="eastAsia" w:ascii="仿宋_GB2312" w:hAnsi="仿宋_GB2312" w:eastAsia="仿宋_GB2312" w:cs="仿宋_GB2312"/>
          <w:b w:val="0"/>
          <w:bCs w:val="0"/>
          <w:color w:val="auto"/>
          <w:kern w:val="0"/>
          <w:sz w:val="30"/>
          <w:szCs w:val="30"/>
          <w:highlight w:val="none"/>
          <w:lang w:val="en-US" w:eastAsia="zh-CN"/>
        </w:rPr>
        <w:t>；</w:t>
      </w:r>
    </w:p>
    <w:p>
      <w:pPr>
        <w:widowControl/>
        <w:numPr>
          <w:ilvl w:val="0"/>
          <w:numId w:val="0"/>
        </w:numPr>
        <w:spacing w:line="560" w:lineRule="exact"/>
        <w:ind w:firstLine="640" w:firstLineChars="200"/>
        <w:jc w:val="both"/>
        <w:outlineLvl w:val="9"/>
        <w:rPr>
          <w:rFonts w:hint="eastAsia" w:ascii="仿宋_GB2312" w:hAnsi="仿宋_GB2312" w:eastAsia="仿宋_GB2312" w:cs="仿宋_GB2312"/>
          <w:color w:val="auto"/>
          <w:kern w:val="0"/>
          <w:sz w:val="32"/>
          <w:szCs w:val="32"/>
          <w:highlight w:val="none"/>
        </w:rPr>
      </w:pPr>
      <w:r>
        <w:rPr>
          <w:rFonts w:hint="eastAsia" w:ascii="黑体" w:hAnsi="黑体" w:eastAsia="黑体" w:cs="黑体"/>
          <w:b w:val="0"/>
          <w:bCs w:val="0"/>
          <w:color w:val="auto"/>
          <w:kern w:val="0"/>
          <w:sz w:val="32"/>
          <w:szCs w:val="32"/>
          <w:highlight w:val="none"/>
          <w:lang w:val="en-US" w:eastAsia="zh-CN"/>
        </w:rPr>
        <w:t>匿名要求：</w:t>
      </w:r>
      <w:r>
        <w:rPr>
          <w:rFonts w:hint="eastAsia" w:ascii="仿宋_GB2312" w:hAnsi="仿宋_GB2312" w:eastAsia="仿宋_GB2312" w:cs="仿宋_GB2312"/>
          <w:b w:val="0"/>
          <w:bCs w:val="0"/>
          <w:color w:val="auto"/>
          <w:kern w:val="0"/>
          <w:sz w:val="32"/>
          <w:szCs w:val="32"/>
          <w:highlight w:val="none"/>
        </w:rPr>
        <w:t>匿名学位论文</w:t>
      </w:r>
      <w:r>
        <w:rPr>
          <w:rFonts w:hint="eastAsia" w:ascii="仿宋_GB2312" w:hAnsi="仿宋_GB2312" w:eastAsia="仿宋_GB2312" w:cs="仿宋_GB2312"/>
          <w:b w:val="0"/>
          <w:bCs w:val="0"/>
          <w:color w:val="auto"/>
          <w:kern w:val="0"/>
          <w:sz w:val="32"/>
          <w:szCs w:val="32"/>
          <w:highlight w:val="none"/>
          <w:lang w:val="en-US" w:eastAsia="zh-CN"/>
        </w:rPr>
        <w:t>必须</w:t>
      </w:r>
      <w:r>
        <w:rPr>
          <w:rFonts w:hint="eastAsia" w:ascii="仿宋_GB2312" w:hAnsi="仿宋_GB2312" w:eastAsia="仿宋_GB2312" w:cs="仿宋_GB2312"/>
          <w:color w:val="auto"/>
          <w:kern w:val="0"/>
          <w:sz w:val="32"/>
          <w:szCs w:val="32"/>
          <w:highlight w:val="none"/>
        </w:rPr>
        <w:t>隐去作者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导师姓名</w:t>
      </w:r>
      <w:r>
        <w:rPr>
          <w:rFonts w:hint="eastAsia" w:ascii="仿宋_GB2312" w:hAnsi="仿宋_GB2312" w:eastAsia="仿宋_GB2312" w:cs="仿宋_GB2312"/>
          <w:color w:val="auto"/>
          <w:kern w:val="0"/>
          <w:sz w:val="32"/>
          <w:szCs w:val="32"/>
          <w:highlight w:val="none"/>
          <w:lang w:val="en-US" w:eastAsia="zh-CN"/>
        </w:rPr>
        <w:t>及学校名称</w:t>
      </w:r>
      <w:r>
        <w:rPr>
          <w:rFonts w:hint="eastAsia" w:ascii="仿宋_GB2312" w:hAnsi="仿宋_GB2312" w:eastAsia="仿宋_GB2312" w:cs="仿宋_GB2312"/>
          <w:color w:val="auto"/>
          <w:kern w:val="0"/>
          <w:sz w:val="32"/>
          <w:szCs w:val="32"/>
          <w:highlight w:val="none"/>
        </w:rPr>
        <w:t>（包括封面、</w:t>
      </w:r>
      <w:r>
        <w:rPr>
          <w:rFonts w:hint="eastAsia" w:ascii="仿宋_GB2312" w:hAnsi="仿宋_GB2312" w:eastAsia="仿宋_GB2312" w:cs="仿宋_GB2312"/>
          <w:color w:val="auto"/>
          <w:kern w:val="0"/>
          <w:sz w:val="32"/>
          <w:szCs w:val="32"/>
          <w:highlight w:val="none"/>
          <w:lang w:val="en-US" w:eastAsia="zh-CN"/>
        </w:rPr>
        <w:t>页眉、</w:t>
      </w:r>
      <w:r>
        <w:rPr>
          <w:rFonts w:hint="eastAsia" w:ascii="仿宋_GB2312" w:hAnsi="仿宋_GB2312" w:eastAsia="仿宋_GB2312" w:cs="仿宋_GB2312"/>
          <w:color w:val="auto"/>
          <w:kern w:val="0"/>
          <w:sz w:val="32"/>
          <w:szCs w:val="32"/>
          <w:highlight w:val="none"/>
        </w:rPr>
        <w:t>扉页、发表文章、致谢等处）。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3.论文摘要</w:t>
      </w:r>
      <w:r>
        <w:rPr>
          <w:rFonts w:hint="eastAsia" w:ascii="黑体" w:hAnsi="黑体" w:eastAsia="黑体" w:cs="黑体"/>
          <w:b w:val="0"/>
          <w:bCs w:val="0"/>
          <w:color w:val="auto"/>
          <w:kern w:val="0"/>
          <w:sz w:val="32"/>
          <w:szCs w:val="32"/>
          <w:highlight w:val="none"/>
          <w:lang w:val="en-US" w:eastAsia="zh-CN"/>
        </w:rPr>
        <w:t>（TXT格式，命名中的间隔符“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”均为短下划线，题目中不能有空格）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FF0000"/>
          <w:kern w:val="0"/>
          <w:sz w:val="30"/>
          <w:szCs w:val="30"/>
          <w:highlight w:val="none"/>
          <w:lang w:val="en-US" w:eastAsia="zh-CN"/>
        </w:rPr>
        <w:t>命名格式</w:t>
      </w:r>
      <w:r>
        <w:rPr>
          <w:rFonts w:hint="eastAsia" w:ascii="仿宋_GB2312" w:hAnsi="仿宋_GB2312" w:eastAsia="仿宋_GB2312" w:cs="仿宋_GB2312"/>
          <w:color w:val="FF0000"/>
          <w:kern w:val="0"/>
          <w:sz w:val="30"/>
          <w:szCs w:val="30"/>
          <w:highlight w:val="none"/>
          <w:lang w:val="en-US" w:eastAsia="zh-CN"/>
        </w:rPr>
        <w:t xml:space="preserve">：10214_学号_ZY  </w:t>
      </w:r>
      <w:r>
        <w:rPr>
          <w:rFonts w:hint="eastAsia" w:ascii="仿宋_GB2312" w:hAnsi="仿宋_GB2312" w:eastAsia="仿宋_GB2312" w:cs="仿宋_GB2312"/>
          <w:b w:val="0"/>
          <w:bCs w:val="0"/>
          <w:color w:val="auto"/>
          <w:kern w:val="0"/>
          <w:sz w:val="30"/>
          <w:szCs w:val="30"/>
          <w:highlight w:val="none"/>
        </w:rPr>
        <w:t>命名</w:t>
      </w:r>
      <w:r>
        <w:rPr>
          <w:rFonts w:hint="eastAsia" w:ascii="仿宋_GB2312" w:hAnsi="仿宋_GB2312" w:eastAsia="仿宋_GB2312" w:cs="仿宋_GB2312"/>
          <w:b w:val="0"/>
          <w:bCs w:val="0"/>
          <w:color w:val="auto"/>
          <w:kern w:val="0"/>
          <w:sz w:val="30"/>
          <w:szCs w:val="30"/>
          <w:highlight w:val="none"/>
          <w:lang w:eastAsia="zh-CN"/>
        </w:rPr>
        <w:t>示例：</w:t>
      </w:r>
      <w:r>
        <w:rPr>
          <w:rFonts w:hint="eastAsia" w:ascii="仿宋_GB2312" w:hAnsi="仿宋_GB2312" w:eastAsia="仿宋_GB2312" w:cs="仿宋_GB2312"/>
          <w:b w:val="0"/>
          <w:bCs w:val="0"/>
          <w:color w:val="auto"/>
          <w:kern w:val="0"/>
          <w:sz w:val="30"/>
          <w:szCs w:val="30"/>
          <w:highlight w:val="none"/>
          <w:lang w:val="en-US" w:eastAsia="zh-CN"/>
        </w:rPr>
        <w:t>10214</w:t>
      </w:r>
      <w:r>
        <w:rPr>
          <w:rFonts w:hint="eastAsia" w:ascii="仿宋_GB2312" w:hAnsi="仿宋_GB2312" w:eastAsia="仿宋_GB2312" w:cs="仿宋_GB2312"/>
          <w:b w:val="0"/>
          <w:bCs w:val="0"/>
          <w:snapToGrid/>
          <w:color w:val="auto"/>
          <w:kern w:val="0"/>
          <w:sz w:val="30"/>
          <w:szCs w:val="30"/>
          <w:highlight w:val="none"/>
          <w:u w:val="none"/>
          <w:shd w:val="clear" w:color="auto" w:fill="FFFFFF"/>
          <w:lang w:val="en-US" w:eastAsia="zh-CN"/>
        </w:rPr>
        <w:t>_1510100001_ZY</w:t>
      </w:r>
      <w:r>
        <w:rPr>
          <w:rFonts w:hint="eastAsia" w:ascii="仿宋_GB2312" w:hAnsi="仿宋_GB2312" w:eastAsia="仿宋_GB2312" w:cs="仿宋_GB2312"/>
          <w:b w:val="0"/>
          <w:bCs w:val="0"/>
          <w:color w:val="auto"/>
          <w:kern w:val="0"/>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4.《博士学位论文自评表》</w:t>
      </w:r>
      <w:r>
        <w:rPr>
          <w:rFonts w:hint="eastAsia" w:ascii="黑体" w:hAnsi="黑体" w:eastAsia="黑体" w:cs="黑体"/>
          <w:b w:val="0"/>
          <w:bCs w:val="0"/>
          <w:color w:val="auto"/>
          <w:kern w:val="0"/>
          <w:sz w:val="32"/>
          <w:szCs w:val="32"/>
          <w:highlight w:val="none"/>
          <w:lang w:val="en-US" w:eastAsia="zh-CN"/>
        </w:rPr>
        <w:t>（PDF格式，命名中的间隔符“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”均为短下划线，题目中不能有空格）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_GB2312" w:hAnsi="仿宋_GB2312" w:eastAsia="仿宋_GB2312" w:cs="仿宋_GB2312"/>
          <w:b w:val="0"/>
          <w:bCs w:val="0"/>
          <w:snapToGrid/>
          <w:color w:val="auto"/>
          <w:kern w:val="0"/>
          <w:sz w:val="30"/>
          <w:szCs w:val="30"/>
          <w:highlight w:val="none"/>
          <w:u w:val="none"/>
          <w:shd w:val="clear" w:color="auto" w:fill="FFFFFF"/>
          <w:lang w:val="en-US" w:eastAsia="zh-CN"/>
        </w:rPr>
      </w:pPr>
      <w:r>
        <w:rPr>
          <w:rFonts w:hint="eastAsia" w:ascii="仿宋_GB2312" w:hAnsi="仿宋_GB2312" w:eastAsia="仿宋_GB2312" w:cs="仿宋_GB2312"/>
          <w:b w:val="0"/>
          <w:bCs w:val="0"/>
          <w:color w:val="FF0000"/>
          <w:kern w:val="0"/>
          <w:sz w:val="30"/>
          <w:szCs w:val="30"/>
          <w:highlight w:val="none"/>
          <w:lang w:val="en-US" w:eastAsia="zh-CN"/>
        </w:rPr>
        <w:t>命名格式</w:t>
      </w:r>
      <w:r>
        <w:rPr>
          <w:rFonts w:hint="eastAsia" w:ascii="仿宋_GB2312" w:hAnsi="仿宋_GB2312" w:eastAsia="仿宋_GB2312" w:cs="仿宋_GB2312"/>
          <w:color w:val="FF0000"/>
          <w:kern w:val="0"/>
          <w:sz w:val="30"/>
          <w:szCs w:val="30"/>
          <w:highlight w:val="none"/>
          <w:lang w:val="en-US" w:eastAsia="zh-CN"/>
        </w:rPr>
        <w:t xml:space="preserve">：10214_学号_ZPB </w:t>
      </w:r>
      <w:r>
        <w:rPr>
          <w:rFonts w:hint="eastAsia" w:ascii="仿宋_GB2312" w:hAnsi="仿宋_GB2312" w:eastAsia="仿宋_GB2312" w:cs="仿宋_GB2312"/>
          <w:b w:val="0"/>
          <w:bCs w:val="0"/>
          <w:color w:val="auto"/>
          <w:kern w:val="0"/>
          <w:sz w:val="30"/>
          <w:szCs w:val="30"/>
          <w:highlight w:val="none"/>
          <w:lang w:val="en-US" w:eastAsia="zh-CN"/>
        </w:rPr>
        <w:t>命</w:t>
      </w:r>
      <w:r>
        <w:rPr>
          <w:rFonts w:hint="eastAsia" w:ascii="仿宋_GB2312" w:hAnsi="仿宋_GB2312" w:eastAsia="仿宋_GB2312" w:cs="仿宋_GB2312"/>
          <w:b w:val="0"/>
          <w:bCs w:val="0"/>
          <w:color w:val="auto"/>
          <w:kern w:val="0"/>
          <w:sz w:val="30"/>
          <w:szCs w:val="30"/>
          <w:highlight w:val="none"/>
        </w:rPr>
        <w:t>名</w:t>
      </w:r>
      <w:r>
        <w:rPr>
          <w:rFonts w:hint="eastAsia" w:ascii="仿宋_GB2312" w:hAnsi="仿宋_GB2312" w:eastAsia="仿宋_GB2312" w:cs="仿宋_GB2312"/>
          <w:b w:val="0"/>
          <w:bCs w:val="0"/>
          <w:color w:val="auto"/>
          <w:kern w:val="0"/>
          <w:sz w:val="30"/>
          <w:szCs w:val="30"/>
          <w:highlight w:val="none"/>
          <w:lang w:eastAsia="zh-CN"/>
        </w:rPr>
        <w:t>示例：</w:t>
      </w:r>
      <w:r>
        <w:rPr>
          <w:rFonts w:hint="eastAsia" w:ascii="仿宋_GB2312" w:hAnsi="仿宋_GB2312" w:eastAsia="仿宋_GB2312" w:cs="仿宋_GB2312"/>
          <w:b w:val="0"/>
          <w:bCs w:val="0"/>
          <w:color w:val="auto"/>
          <w:kern w:val="0"/>
          <w:sz w:val="30"/>
          <w:szCs w:val="30"/>
          <w:highlight w:val="none"/>
          <w:lang w:val="en-US" w:eastAsia="zh-CN"/>
        </w:rPr>
        <w:t>10214</w:t>
      </w:r>
      <w:r>
        <w:rPr>
          <w:rFonts w:hint="eastAsia" w:ascii="仿宋_GB2312" w:hAnsi="仿宋_GB2312" w:eastAsia="仿宋_GB2312" w:cs="仿宋_GB2312"/>
          <w:b w:val="0"/>
          <w:bCs w:val="0"/>
          <w:snapToGrid/>
          <w:color w:val="auto"/>
          <w:kern w:val="0"/>
          <w:sz w:val="30"/>
          <w:szCs w:val="30"/>
          <w:highlight w:val="none"/>
          <w:u w:val="none"/>
          <w:shd w:val="clear" w:color="auto" w:fill="FFFFFF"/>
          <w:lang w:val="en-US" w:eastAsia="zh-CN"/>
        </w:rPr>
        <w:t>_1510100001_ZPB；</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五、硕士评阅材料提交</w:t>
      </w:r>
      <w:r>
        <w:rPr>
          <w:rFonts w:hint="eastAsia" w:ascii="楷体" w:hAnsi="楷体" w:eastAsia="楷体" w:cs="楷体"/>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sz w:val="32"/>
          <w:szCs w:val="32"/>
          <w:highlight w:val="none"/>
          <w:lang w:val="en-US" w:eastAsia="zh-CN"/>
        </w:rPr>
        <w:t>见通知</w:t>
      </w:r>
      <w:r>
        <w:rPr>
          <w:rFonts w:hint="eastAsia" w:ascii="黑体" w:hAnsi="黑体" w:eastAsia="黑体" w:cs="黑体"/>
          <w:b w:val="0"/>
          <w:bCs w:val="0"/>
          <w:color w:val="FF0000"/>
          <w:kern w:val="0"/>
          <w:sz w:val="32"/>
          <w:szCs w:val="32"/>
          <w:highlight w:val="none"/>
          <w:lang w:val="en-US" w:eastAsia="zh-CN"/>
        </w:rPr>
        <w:t>附件5</w:t>
      </w:r>
      <w:r>
        <w:rPr>
          <w:rFonts w:hint="eastAsia" w:ascii="楷体" w:hAnsi="楷体" w:eastAsia="楷体" w:cs="楷体"/>
          <w:b w:val="0"/>
          <w:bCs w:val="0"/>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学院按评阅系统要求收集、整理、汇总、审核无误后由开展线上评阅工作。提交材料命名及整理要求如下：</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1.《硕</w:t>
      </w:r>
      <w:r>
        <w:rPr>
          <w:rFonts w:hint="eastAsia" w:ascii="仿宋_GB2312" w:hAnsi="仿宋_GB2312" w:eastAsia="仿宋_GB2312" w:cs="仿宋_GB2312"/>
          <w:b w:val="0"/>
          <w:bCs w:val="0"/>
          <w:color w:val="auto"/>
          <w:kern w:val="0"/>
          <w:sz w:val="32"/>
          <w:szCs w:val="32"/>
          <w:highlight w:val="none"/>
          <w:lang w:eastAsia="zh-CN"/>
        </w:rPr>
        <w:t>士</w:t>
      </w:r>
      <w:r>
        <w:rPr>
          <w:rFonts w:hint="eastAsia" w:ascii="仿宋_GB2312" w:hAnsi="仿宋_GB2312" w:eastAsia="仿宋_GB2312" w:cs="仿宋_GB2312"/>
          <w:b w:val="0"/>
          <w:bCs w:val="0"/>
          <w:color w:val="auto"/>
          <w:kern w:val="0"/>
          <w:sz w:val="32"/>
          <w:szCs w:val="32"/>
          <w:highlight w:val="none"/>
        </w:rPr>
        <w:t>学位论文信息汇总表</w:t>
      </w:r>
      <w:r>
        <w:rPr>
          <w:rFonts w:hint="eastAsia" w:ascii="仿宋_GB2312" w:hAnsi="仿宋_GB2312" w:eastAsia="仿宋_GB2312" w:cs="仿宋_GB2312"/>
          <w:b w:val="0"/>
          <w:bCs w:val="0"/>
          <w:color w:val="auto"/>
          <w:kern w:val="0"/>
          <w:sz w:val="32"/>
          <w:szCs w:val="32"/>
          <w:highlight w:val="none"/>
          <w:lang w:val="en-US" w:eastAsia="zh-CN"/>
        </w:rPr>
        <w:t>》（简称汇总表）</w:t>
      </w:r>
      <w:r>
        <w:rPr>
          <w:rFonts w:hint="eastAsia" w:ascii="黑体" w:hAnsi="黑体" w:eastAsia="黑体" w:cs="黑体"/>
          <w:b w:val="0"/>
          <w:bCs w:val="0"/>
          <w:color w:val="auto"/>
          <w:kern w:val="0"/>
          <w:sz w:val="32"/>
          <w:szCs w:val="32"/>
          <w:highlight w:val="none"/>
          <w:lang w:val="en-US" w:eastAsia="zh-CN"/>
        </w:rPr>
        <w:t>（xls格式，命名中的间隔符“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”为短下划线）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FF0000"/>
          <w:kern w:val="0"/>
          <w:sz w:val="30"/>
          <w:szCs w:val="30"/>
          <w:highlight w:val="none"/>
          <w:lang w:val="en-US" w:eastAsia="zh-CN"/>
        </w:rPr>
        <w:t>命名要求</w:t>
      </w:r>
      <w:r>
        <w:rPr>
          <w:rFonts w:hint="eastAsia" w:ascii="仿宋_GB2312" w:hAnsi="仿宋_GB2312" w:eastAsia="仿宋_GB2312" w:cs="仿宋_GB2312"/>
          <w:color w:val="FF0000"/>
          <w:kern w:val="0"/>
          <w:sz w:val="30"/>
          <w:szCs w:val="30"/>
          <w:highlight w:val="none"/>
          <w:lang w:val="en-US" w:eastAsia="zh-CN"/>
        </w:rPr>
        <w:t>：</w:t>
      </w:r>
      <w:r>
        <w:rPr>
          <w:rFonts w:hint="eastAsia" w:ascii="仿宋_GB2312" w:hAnsi="仿宋_GB2312" w:eastAsia="仿宋_GB2312" w:cs="仿宋_GB2312"/>
          <w:b w:val="0"/>
          <w:bCs w:val="0"/>
          <w:snapToGrid/>
          <w:color w:val="FF0000"/>
          <w:kern w:val="0"/>
          <w:sz w:val="30"/>
          <w:szCs w:val="30"/>
          <w:highlight w:val="none"/>
          <w:u w:val="none"/>
          <w:shd w:val="clear" w:color="auto" w:fill="FFFFFF"/>
          <w:lang w:val="en-US" w:eastAsia="zh-CN"/>
        </w:rPr>
        <w:t>学号_姓名_</w:t>
      </w:r>
      <w:r>
        <w:rPr>
          <w:rFonts w:hint="eastAsia" w:ascii="仿宋_GB2312" w:hAnsi="仿宋_GB2312" w:eastAsia="仿宋_GB2312" w:cs="仿宋_GB2312"/>
          <w:color w:val="FF0000"/>
          <w:kern w:val="0"/>
          <w:sz w:val="30"/>
          <w:szCs w:val="30"/>
          <w:highlight w:val="none"/>
          <w:lang w:val="en-US" w:eastAsia="zh-CN"/>
        </w:rPr>
        <w:t>《</w:t>
      </w:r>
      <w:r>
        <w:rPr>
          <w:rFonts w:hint="eastAsia" w:ascii="仿宋_GB2312" w:hAnsi="仿宋_GB2312" w:eastAsia="仿宋_GB2312" w:cs="仿宋_GB2312"/>
          <w:color w:val="FF0000"/>
          <w:kern w:val="0"/>
          <w:sz w:val="30"/>
          <w:szCs w:val="30"/>
          <w:highlight w:val="none"/>
        </w:rPr>
        <w:t>汇总表</w:t>
      </w:r>
      <w:r>
        <w:rPr>
          <w:rFonts w:hint="eastAsia" w:ascii="仿宋_GB2312" w:hAnsi="仿宋_GB2312" w:eastAsia="仿宋_GB2312" w:cs="仿宋_GB2312"/>
          <w:color w:val="FF0000"/>
          <w:kern w:val="0"/>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w:t>
      </w:r>
      <w:r>
        <w:rPr>
          <w:rFonts w:hint="eastAsia" w:ascii="仿宋_GB2312" w:hAnsi="仿宋_GB2312" w:eastAsia="仿宋_GB2312" w:cs="仿宋_GB2312"/>
          <w:b w:val="0"/>
          <w:bCs w:val="0"/>
          <w:color w:val="auto"/>
          <w:kern w:val="0"/>
          <w:sz w:val="32"/>
          <w:szCs w:val="32"/>
          <w:highlight w:val="none"/>
        </w:rPr>
        <w:t>匿名学位论文</w:t>
      </w:r>
      <w:r>
        <w:rPr>
          <w:rFonts w:hint="eastAsia" w:ascii="黑体" w:hAnsi="黑体" w:eastAsia="黑体" w:cs="黑体"/>
          <w:b w:val="0"/>
          <w:bCs w:val="0"/>
          <w:color w:val="auto"/>
          <w:kern w:val="0"/>
          <w:sz w:val="32"/>
          <w:szCs w:val="32"/>
          <w:highlight w:val="none"/>
          <w:lang w:val="en-US" w:eastAsia="zh-CN"/>
        </w:rPr>
        <w:t>（PDF格式，命名中的间隔符“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”均为短下划线，题目中不能有空格）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FF0000"/>
          <w:kern w:val="0"/>
          <w:sz w:val="30"/>
          <w:szCs w:val="30"/>
          <w:highlight w:val="none"/>
          <w:lang w:val="en-US" w:eastAsia="zh-CN"/>
        </w:rPr>
        <w:t>命名要求</w:t>
      </w:r>
      <w:r>
        <w:rPr>
          <w:rFonts w:hint="eastAsia" w:ascii="仿宋_GB2312" w:hAnsi="仿宋_GB2312" w:eastAsia="仿宋_GB2312" w:cs="仿宋_GB2312"/>
          <w:color w:val="FF0000"/>
          <w:kern w:val="0"/>
          <w:sz w:val="30"/>
          <w:szCs w:val="30"/>
          <w:highlight w:val="none"/>
          <w:lang w:val="en-US" w:eastAsia="zh-CN"/>
        </w:rPr>
        <w:t xml:space="preserve">：10214_学号_LW  </w:t>
      </w:r>
      <w:r>
        <w:rPr>
          <w:rFonts w:hint="eastAsia" w:ascii="仿宋_GB2312" w:hAnsi="仿宋_GB2312" w:eastAsia="仿宋_GB2312" w:cs="仿宋_GB2312"/>
          <w:b w:val="0"/>
          <w:bCs w:val="0"/>
          <w:color w:val="auto"/>
          <w:kern w:val="0"/>
          <w:sz w:val="30"/>
          <w:szCs w:val="30"/>
          <w:highlight w:val="none"/>
        </w:rPr>
        <w:t>命名</w:t>
      </w:r>
      <w:r>
        <w:rPr>
          <w:rFonts w:hint="eastAsia" w:ascii="仿宋_GB2312" w:hAnsi="仿宋_GB2312" w:eastAsia="仿宋_GB2312" w:cs="仿宋_GB2312"/>
          <w:b w:val="0"/>
          <w:bCs w:val="0"/>
          <w:color w:val="auto"/>
          <w:kern w:val="0"/>
          <w:sz w:val="30"/>
          <w:szCs w:val="30"/>
          <w:highlight w:val="none"/>
          <w:lang w:eastAsia="zh-CN"/>
        </w:rPr>
        <w:t>示例：</w:t>
      </w:r>
      <w:r>
        <w:rPr>
          <w:rFonts w:hint="eastAsia" w:ascii="仿宋_GB2312" w:hAnsi="仿宋_GB2312" w:eastAsia="仿宋_GB2312" w:cs="仿宋_GB2312"/>
          <w:b w:val="0"/>
          <w:bCs w:val="0"/>
          <w:color w:val="auto"/>
          <w:kern w:val="0"/>
          <w:sz w:val="30"/>
          <w:szCs w:val="30"/>
          <w:highlight w:val="none"/>
          <w:lang w:val="en-US" w:eastAsia="zh-CN"/>
        </w:rPr>
        <w:t>10214</w:t>
      </w:r>
      <w:r>
        <w:rPr>
          <w:rFonts w:hint="eastAsia" w:ascii="仿宋_GB2312" w:hAnsi="仿宋_GB2312" w:eastAsia="仿宋_GB2312" w:cs="仿宋_GB2312"/>
          <w:b w:val="0"/>
          <w:bCs w:val="0"/>
          <w:snapToGrid/>
          <w:color w:val="auto"/>
          <w:kern w:val="0"/>
          <w:sz w:val="30"/>
          <w:szCs w:val="30"/>
          <w:highlight w:val="none"/>
          <w:u w:val="none"/>
          <w:shd w:val="clear" w:color="auto" w:fill="FFFFFF"/>
          <w:lang w:val="en-US" w:eastAsia="zh-CN"/>
        </w:rPr>
        <w:t>_1510100001_LW</w:t>
      </w:r>
      <w:r>
        <w:rPr>
          <w:rFonts w:hint="eastAsia" w:ascii="仿宋_GB2312" w:hAnsi="仿宋_GB2312" w:eastAsia="仿宋_GB2312" w:cs="仿宋_GB2312"/>
          <w:b w:val="0"/>
          <w:bCs w:val="0"/>
          <w:color w:val="auto"/>
          <w:kern w:val="0"/>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rPr>
      </w:pPr>
      <w:r>
        <w:rPr>
          <w:rFonts w:hint="eastAsia" w:ascii="黑体" w:hAnsi="黑体" w:eastAsia="黑体" w:cs="黑体"/>
          <w:b w:val="0"/>
          <w:bCs w:val="0"/>
          <w:color w:val="auto"/>
          <w:kern w:val="0"/>
          <w:sz w:val="32"/>
          <w:szCs w:val="32"/>
          <w:highlight w:val="none"/>
          <w:lang w:val="en-US" w:eastAsia="zh-CN"/>
        </w:rPr>
        <w:t>匿名要求：</w:t>
      </w:r>
      <w:r>
        <w:rPr>
          <w:rFonts w:hint="eastAsia" w:ascii="仿宋_GB2312" w:hAnsi="仿宋_GB2312" w:eastAsia="仿宋_GB2312" w:cs="仿宋_GB2312"/>
          <w:b w:val="0"/>
          <w:bCs w:val="0"/>
          <w:color w:val="auto"/>
          <w:kern w:val="0"/>
          <w:sz w:val="32"/>
          <w:szCs w:val="32"/>
          <w:highlight w:val="none"/>
        </w:rPr>
        <w:t>匿名评审的学位论文</w:t>
      </w:r>
      <w:r>
        <w:rPr>
          <w:rFonts w:hint="eastAsia" w:ascii="仿宋_GB2312" w:hAnsi="仿宋_GB2312" w:eastAsia="仿宋_GB2312" w:cs="仿宋_GB2312"/>
          <w:b w:val="0"/>
          <w:bCs w:val="0"/>
          <w:color w:val="auto"/>
          <w:kern w:val="0"/>
          <w:sz w:val="32"/>
          <w:szCs w:val="32"/>
          <w:highlight w:val="none"/>
          <w:lang w:val="en-US" w:eastAsia="zh-CN"/>
        </w:rPr>
        <w:t>必须</w:t>
      </w:r>
      <w:r>
        <w:rPr>
          <w:rFonts w:hint="eastAsia" w:ascii="仿宋_GB2312" w:hAnsi="仿宋_GB2312" w:eastAsia="仿宋_GB2312" w:cs="仿宋_GB2312"/>
          <w:color w:val="auto"/>
          <w:kern w:val="0"/>
          <w:sz w:val="32"/>
          <w:szCs w:val="32"/>
          <w:highlight w:val="none"/>
        </w:rPr>
        <w:t>隐去作者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导师姓名</w:t>
      </w:r>
      <w:r>
        <w:rPr>
          <w:rFonts w:hint="eastAsia" w:ascii="仿宋_GB2312" w:hAnsi="仿宋_GB2312" w:eastAsia="仿宋_GB2312" w:cs="仿宋_GB2312"/>
          <w:color w:val="auto"/>
          <w:kern w:val="0"/>
          <w:sz w:val="32"/>
          <w:szCs w:val="32"/>
          <w:highlight w:val="none"/>
          <w:lang w:val="en-US" w:eastAsia="zh-CN"/>
        </w:rPr>
        <w:t>及学校名称</w:t>
      </w:r>
      <w:r>
        <w:rPr>
          <w:rFonts w:hint="eastAsia" w:ascii="仿宋_GB2312" w:hAnsi="仿宋_GB2312" w:eastAsia="仿宋_GB2312" w:cs="仿宋_GB2312"/>
          <w:color w:val="auto"/>
          <w:kern w:val="0"/>
          <w:sz w:val="32"/>
          <w:szCs w:val="32"/>
          <w:highlight w:val="none"/>
        </w:rPr>
        <w:t>（包括封面、</w:t>
      </w:r>
      <w:r>
        <w:rPr>
          <w:rFonts w:hint="eastAsia" w:ascii="仿宋_GB2312" w:hAnsi="仿宋_GB2312" w:eastAsia="仿宋_GB2312" w:cs="仿宋_GB2312"/>
          <w:color w:val="auto"/>
          <w:kern w:val="0"/>
          <w:sz w:val="32"/>
          <w:szCs w:val="32"/>
          <w:highlight w:val="none"/>
          <w:lang w:val="en-US" w:eastAsia="zh-CN"/>
        </w:rPr>
        <w:t>页眉、</w:t>
      </w:r>
      <w:r>
        <w:rPr>
          <w:rFonts w:hint="eastAsia" w:ascii="仿宋_GB2312" w:hAnsi="仿宋_GB2312" w:eastAsia="仿宋_GB2312" w:cs="仿宋_GB2312"/>
          <w:color w:val="auto"/>
          <w:kern w:val="0"/>
          <w:sz w:val="32"/>
          <w:szCs w:val="32"/>
          <w:highlight w:val="none"/>
        </w:rPr>
        <w:t>扉页、发表文章、致谢等处）。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3.论文摘要</w:t>
      </w:r>
      <w:r>
        <w:rPr>
          <w:rFonts w:hint="eastAsia" w:ascii="黑体" w:hAnsi="黑体" w:eastAsia="黑体" w:cs="黑体"/>
          <w:b w:val="0"/>
          <w:bCs w:val="0"/>
          <w:color w:val="auto"/>
          <w:kern w:val="0"/>
          <w:sz w:val="32"/>
          <w:szCs w:val="32"/>
          <w:highlight w:val="none"/>
          <w:lang w:val="en-US" w:eastAsia="zh-CN"/>
        </w:rPr>
        <w:t>（TXT格式，命名中的间隔符“</w:t>
      </w:r>
      <w:r>
        <w:rPr>
          <w:rFonts w:hint="eastAsia" w:ascii="黑体" w:hAnsi="黑体" w:eastAsia="黑体" w:cs="黑体"/>
          <w:b w:val="0"/>
          <w:bCs w:val="0"/>
          <w:snapToGrid/>
          <w:color w:val="auto"/>
          <w:kern w:val="0"/>
          <w:sz w:val="32"/>
          <w:szCs w:val="32"/>
          <w:highlight w:val="none"/>
          <w:u w:val="none"/>
          <w:shd w:val="clear" w:color="auto" w:fill="FFFFFF"/>
          <w:lang w:val="en-US" w:eastAsia="zh-CN"/>
        </w:rPr>
        <w:t>_</w:t>
      </w:r>
      <w:r>
        <w:rPr>
          <w:rFonts w:hint="eastAsia" w:ascii="黑体" w:hAnsi="黑体" w:eastAsia="黑体" w:cs="黑体"/>
          <w:b w:val="0"/>
          <w:bCs w:val="0"/>
          <w:color w:val="auto"/>
          <w:kern w:val="0"/>
          <w:sz w:val="32"/>
          <w:szCs w:val="32"/>
          <w:highlight w:val="none"/>
          <w:lang w:val="en-US" w:eastAsia="zh-CN"/>
        </w:rPr>
        <w:t>”均为短下划线，题目中不能有空格）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_GB2312" w:hAnsi="仿宋_GB2312" w:eastAsia="仿宋_GB2312" w:cs="仿宋_GB2312"/>
          <w:b w:val="0"/>
          <w:bCs w:val="0"/>
          <w:color w:val="auto"/>
          <w:kern w:val="0"/>
          <w:sz w:val="30"/>
          <w:szCs w:val="30"/>
          <w:highlight w:val="none"/>
          <w:lang w:val="en-US" w:eastAsia="zh-CN"/>
        </w:rPr>
      </w:pPr>
      <w:r>
        <w:rPr>
          <w:rFonts w:hint="eastAsia" w:ascii="仿宋_GB2312" w:hAnsi="仿宋_GB2312" w:eastAsia="仿宋_GB2312" w:cs="仿宋_GB2312"/>
          <w:b w:val="0"/>
          <w:bCs w:val="0"/>
          <w:color w:val="FF0000"/>
          <w:kern w:val="0"/>
          <w:sz w:val="30"/>
          <w:szCs w:val="30"/>
          <w:highlight w:val="none"/>
          <w:lang w:val="en-US" w:eastAsia="zh-CN"/>
        </w:rPr>
        <w:t>命名格式</w:t>
      </w:r>
      <w:r>
        <w:rPr>
          <w:rFonts w:hint="eastAsia" w:ascii="仿宋_GB2312" w:hAnsi="仿宋_GB2312" w:eastAsia="仿宋_GB2312" w:cs="仿宋_GB2312"/>
          <w:color w:val="FF0000"/>
          <w:kern w:val="0"/>
          <w:sz w:val="30"/>
          <w:szCs w:val="30"/>
          <w:highlight w:val="none"/>
          <w:lang w:val="en-US" w:eastAsia="zh-CN"/>
        </w:rPr>
        <w:t xml:space="preserve">：10214_学号_ZY  </w:t>
      </w:r>
      <w:r>
        <w:rPr>
          <w:rFonts w:hint="eastAsia" w:ascii="仿宋_GB2312" w:hAnsi="仿宋_GB2312" w:eastAsia="仿宋_GB2312" w:cs="仿宋_GB2312"/>
          <w:b w:val="0"/>
          <w:bCs w:val="0"/>
          <w:color w:val="auto"/>
          <w:kern w:val="0"/>
          <w:sz w:val="30"/>
          <w:szCs w:val="30"/>
          <w:highlight w:val="none"/>
        </w:rPr>
        <w:t>命名</w:t>
      </w:r>
      <w:r>
        <w:rPr>
          <w:rFonts w:hint="eastAsia" w:ascii="仿宋_GB2312" w:hAnsi="仿宋_GB2312" w:eastAsia="仿宋_GB2312" w:cs="仿宋_GB2312"/>
          <w:b w:val="0"/>
          <w:bCs w:val="0"/>
          <w:color w:val="auto"/>
          <w:kern w:val="0"/>
          <w:sz w:val="30"/>
          <w:szCs w:val="30"/>
          <w:highlight w:val="none"/>
          <w:lang w:eastAsia="zh-CN"/>
        </w:rPr>
        <w:t>示例：</w:t>
      </w:r>
      <w:r>
        <w:rPr>
          <w:rFonts w:hint="eastAsia" w:ascii="仿宋_GB2312" w:hAnsi="仿宋_GB2312" w:eastAsia="仿宋_GB2312" w:cs="仿宋_GB2312"/>
          <w:b w:val="0"/>
          <w:bCs w:val="0"/>
          <w:color w:val="auto"/>
          <w:kern w:val="0"/>
          <w:sz w:val="30"/>
          <w:szCs w:val="30"/>
          <w:highlight w:val="none"/>
          <w:lang w:val="en-US" w:eastAsia="zh-CN"/>
        </w:rPr>
        <w:t>10214</w:t>
      </w:r>
      <w:r>
        <w:rPr>
          <w:rFonts w:hint="eastAsia" w:ascii="仿宋_GB2312" w:hAnsi="仿宋_GB2312" w:eastAsia="仿宋_GB2312" w:cs="仿宋_GB2312"/>
          <w:b w:val="0"/>
          <w:bCs w:val="0"/>
          <w:snapToGrid/>
          <w:color w:val="auto"/>
          <w:kern w:val="0"/>
          <w:sz w:val="30"/>
          <w:szCs w:val="30"/>
          <w:highlight w:val="none"/>
          <w:u w:val="none"/>
          <w:shd w:val="clear" w:color="auto" w:fill="FFFFFF"/>
          <w:lang w:val="en-US" w:eastAsia="zh-CN"/>
        </w:rPr>
        <w:t>_1510100001_ZY</w:t>
      </w:r>
      <w:r>
        <w:rPr>
          <w:rFonts w:hint="eastAsia" w:ascii="仿宋_GB2312" w:hAnsi="仿宋_GB2312" w:eastAsia="仿宋_GB2312" w:cs="仿宋_GB2312"/>
          <w:b w:val="0"/>
          <w:bCs w:val="0"/>
          <w:color w:val="auto"/>
          <w:kern w:val="0"/>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4.学术成果与硕士学位论文的相关性说明（电子版及纸质版原件由学院负责收取，存档备案）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六、学位论文延迟上网手续</w:t>
      </w:r>
    </w:p>
    <w:p>
      <w:pPr>
        <w:widowControl/>
        <w:numPr>
          <w:ilvl w:val="0"/>
          <w:numId w:val="0"/>
        </w:numPr>
        <w:spacing w:line="560" w:lineRule="exact"/>
        <w:ind w:firstLine="640" w:firstLineChars="200"/>
        <w:jc w:val="both"/>
        <w:outlineLvl w:val="9"/>
        <w:rPr>
          <w:rFonts w:hint="default"/>
          <w:lang w:val="en-US" w:eastAsia="zh-CN"/>
        </w:rPr>
      </w:pPr>
      <w:r>
        <w:rPr>
          <w:rFonts w:hint="eastAsia" w:ascii="仿宋_GB2312" w:hAnsi="仿宋_GB2312" w:eastAsia="仿宋_GB2312" w:cs="仿宋_GB2312"/>
          <w:color w:val="auto"/>
          <w:kern w:val="0"/>
          <w:sz w:val="32"/>
          <w:szCs w:val="32"/>
          <w:highlight w:val="none"/>
          <w:lang w:val="en-US" w:eastAsia="zh-CN"/>
        </w:rPr>
        <w:t>研究生学位论文延迟上网具体要求、</w:t>
      </w:r>
      <w:r>
        <w:rPr>
          <w:rFonts w:hint="eastAsia" w:ascii="仿宋_GB2312" w:hAnsi="仿宋_GB2312" w:eastAsia="仿宋_GB2312" w:cs="仿宋_GB2312"/>
          <w:spacing w:val="22"/>
          <w:sz w:val="32"/>
          <w:szCs w:val="32"/>
          <w:lang w:val="en-US" w:eastAsia="zh-CN"/>
        </w:rPr>
        <w:t>申报及审定等相关</w:t>
      </w:r>
      <w:r>
        <w:rPr>
          <w:rFonts w:hint="eastAsia" w:ascii="仿宋_GB2312" w:hAnsi="仿宋_GB2312" w:eastAsia="仿宋_GB2312" w:cs="仿宋_GB2312"/>
          <w:color w:val="auto"/>
          <w:kern w:val="0"/>
          <w:sz w:val="32"/>
          <w:szCs w:val="32"/>
          <w:highlight w:val="none"/>
          <w:lang w:val="en-US" w:eastAsia="zh-CN"/>
        </w:rPr>
        <w:t>规定详见《哈尔滨理工大学研究生学位论文延迟上网公开管理办法 （试行） 》。研究生学位论文延迟上网手续在我校网上办事大厅中进行办理。审定通过后以学院为单位将《哈尔滨理工大学研究生学位论文延迟上网申请审批表》报研究生处学位办备案。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七、学位答辩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1.专家评阅通过后，学位论文经导师审查同意答辩的研究生，可登录</w:t>
      </w:r>
      <w:r>
        <w:rPr>
          <w:rFonts w:hint="eastAsia" w:ascii="仿宋_GB2312" w:hAnsi="仿宋_GB2312" w:eastAsia="仿宋_GB2312" w:cs="仿宋_GB2312"/>
          <w:b w:val="0"/>
          <w:bCs w:val="0"/>
          <w:color w:val="auto"/>
          <w:kern w:val="0"/>
          <w:sz w:val="32"/>
          <w:szCs w:val="32"/>
          <w:highlight w:val="none"/>
          <w:lang w:val="en-US" w:eastAsia="zh-CN"/>
        </w:rPr>
        <w:t>“研究生管理信息数字化系统”（http://202.118.192.5）中填写答辩申请相关信息（详见通知</w:t>
      </w:r>
      <w:r>
        <w:rPr>
          <w:rFonts w:hint="eastAsia" w:ascii="黑体" w:hAnsi="黑体" w:eastAsia="黑体" w:cs="黑体"/>
          <w:b w:val="0"/>
          <w:bCs w:val="0"/>
          <w:color w:val="FF0000"/>
          <w:kern w:val="0"/>
          <w:sz w:val="32"/>
          <w:szCs w:val="32"/>
          <w:highlight w:val="none"/>
          <w:u w:val="none"/>
          <w:lang w:val="en-US" w:eastAsia="zh-CN"/>
        </w:rPr>
        <w:t>附件6</w:t>
      </w:r>
      <w:r>
        <w:rPr>
          <w:rFonts w:hint="eastAsia" w:ascii="仿宋_GB2312" w:hAnsi="仿宋_GB2312" w:eastAsia="仿宋_GB2312" w:cs="仿宋_GB2312"/>
          <w:b w:val="0"/>
          <w:bCs w:val="0"/>
          <w:color w:val="auto"/>
          <w:kern w:val="0"/>
          <w:sz w:val="32"/>
          <w:szCs w:val="32"/>
          <w:highlight w:val="none"/>
          <w:lang w:val="en-US" w:eastAsia="zh-CN"/>
        </w:rPr>
        <w:t>《学位论文答辩管理及学位申请模块填报流程及说明》）。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2.指导教师确认研究生已通过专家评阅，学位论文按评阅专家及指导教师意见修改后，符合申请答辩条件后，在系统中予以审核通过。</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3.各学院复核研究生专家评阅信息及论文修改情况无误后，</w:t>
      </w:r>
      <w:r>
        <w:rPr>
          <w:rFonts w:hint="eastAsia" w:ascii="仿宋_GB2312" w:hAnsi="仿宋_GB2312" w:eastAsia="仿宋_GB2312" w:cs="仿宋_GB2312"/>
          <w:color w:val="auto"/>
          <w:kern w:val="0"/>
          <w:sz w:val="32"/>
          <w:szCs w:val="32"/>
          <w:highlight w:val="none"/>
          <w:lang w:val="en-US" w:eastAsia="zh-CN"/>
        </w:rPr>
        <w:t>在系统中予以审核确认。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b w:val="0"/>
          <w:bCs w:val="0"/>
          <w:color w:val="auto"/>
          <w:kern w:val="0"/>
          <w:sz w:val="32"/>
          <w:szCs w:val="32"/>
          <w:highlight w:val="none"/>
          <w:lang w:val="en-US" w:eastAsia="zh-CN"/>
        </w:rPr>
        <w:t>学院审核通过后，研究生在管理系统中下载答辩相关表格，准备答辩。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5.各学院需提前2天将《2025届研究生答辩情况汇总表》（见</w:t>
      </w:r>
      <w:r>
        <w:rPr>
          <w:rFonts w:hint="eastAsia" w:ascii="仿宋_GB2312" w:hAnsi="仿宋_GB2312" w:eastAsia="仿宋_GB2312" w:cs="仿宋_GB2312"/>
          <w:b w:val="0"/>
          <w:bCs w:val="0"/>
          <w:color w:val="auto"/>
          <w:kern w:val="0"/>
          <w:sz w:val="32"/>
          <w:szCs w:val="32"/>
          <w:highlight w:val="none"/>
          <w:lang w:val="en-US" w:eastAsia="zh-CN"/>
        </w:rPr>
        <w:t>通知</w:t>
      </w:r>
      <w:r>
        <w:rPr>
          <w:rFonts w:hint="eastAsia" w:ascii="黑体" w:hAnsi="黑体" w:eastAsia="黑体" w:cs="黑体"/>
          <w:b w:val="0"/>
          <w:bCs w:val="0"/>
          <w:color w:val="FF0000"/>
          <w:kern w:val="0"/>
          <w:sz w:val="32"/>
          <w:szCs w:val="32"/>
          <w:highlight w:val="none"/>
          <w:u w:val="none"/>
          <w:lang w:val="en-US" w:eastAsia="zh-CN"/>
        </w:rPr>
        <w:t>附件7</w:t>
      </w:r>
      <w:r>
        <w:rPr>
          <w:rFonts w:hint="eastAsia" w:ascii="仿宋_GB2312" w:hAnsi="仿宋_GB2312" w:eastAsia="仿宋_GB2312" w:cs="仿宋_GB2312"/>
          <w:color w:val="auto"/>
          <w:kern w:val="0"/>
          <w:sz w:val="32"/>
          <w:szCs w:val="32"/>
          <w:highlight w:val="none"/>
          <w:lang w:val="en-US" w:eastAsia="zh-CN"/>
        </w:rPr>
        <w:t>）电子版上报研究生处备案。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八、学位申请及学位信息核对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snapToGrid/>
          <w:color w:val="auto"/>
          <w:kern w:val="0"/>
          <w:sz w:val="32"/>
          <w:szCs w:val="32"/>
          <w:u w:val="none"/>
          <w:shd w:val="clear" w:color="auto" w:fill="FFFFFF"/>
          <w:lang w:val="en-US" w:eastAsia="zh-CN"/>
        </w:rPr>
      </w:pPr>
      <w:r>
        <w:rPr>
          <w:rFonts w:hint="eastAsia" w:ascii="仿宋_GB2312" w:hAnsi="仿宋_GB2312" w:eastAsia="仿宋_GB2312" w:cs="仿宋_GB2312"/>
          <w:color w:val="auto"/>
          <w:kern w:val="0"/>
          <w:sz w:val="32"/>
          <w:szCs w:val="32"/>
          <w:highlight w:val="none"/>
          <w:lang w:val="en-US" w:eastAsia="zh-CN"/>
        </w:rPr>
        <w:t>1.学院学位评定分委员会审核通过</w:t>
      </w:r>
      <w:r>
        <w:rPr>
          <w:rFonts w:hint="eastAsia" w:ascii="仿宋_GB2312" w:hAnsi="仿宋_GB2312" w:eastAsia="仿宋_GB2312" w:cs="仿宋_GB2312"/>
          <w:b w:val="0"/>
          <w:bCs/>
          <w:snapToGrid/>
          <w:color w:val="auto"/>
          <w:kern w:val="0"/>
          <w:sz w:val="32"/>
          <w:szCs w:val="32"/>
          <w:u w:val="none"/>
          <w:shd w:val="clear" w:color="auto" w:fill="FFFFFF"/>
          <w:lang w:val="en-US" w:eastAsia="zh-CN"/>
        </w:rPr>
        <w:t>的研究生</w:t>
      </w:r>
      <w:r>
        <w:rPr>
          <w:rFonts w:hint="eastAsia" w:ascii="仿宋_GB2312" w:hAnsi="仿宋_GB2312" w:eastAsia="仿宋_GB2312" w:cs="仿宋_GB2312"/>
          <w:b w:val="0"/>
          <w:bCs w:val="0"/>
          <w:color w:val="auto"/>
          <w:kern w:val="0"/>
          <w:sz w:val="32"/>
          <w:szCs w:val="32"/>
          <w:highlight w:val="none"/>
          <w:lang w:val="en-US" w:eastAsia="zh-CN"/>
        </w:rPr>
        <w:t>，登录“研究生管理信息数字化系统”中进行学位申请（相关填写要求及流程详见通知</w:t>
      </w:r>
      <w:r>
        <w:rPr>
          <w:rFonts w:hint="eastAsia" w:ascii="黑体" w:hAnsi="黑体" w:eastAsia="黑体" w:cs="黑体"/>
          <w:b w:val="0"/>
          <w:bCs w:val="0"/>
          <w:color w:val="FF0000"/>
          <w:kern w:val="0"/>
          <w:sz w:val="32"/>
          <w:szCs w:val="32"/>
          <w:highlight w:val="none"/>
          <w:u w:val="none"/>
          <w:lang w:val="en-US" w:eastAsia="zh-CN"/>
        </w:rPr>
        <w:t>附件6</w:t>
      </w:r>
      <w:r>
        <w:rPr>
          <w:rFonts w:hint="eastAsia" w:ascii="仿宋_GB2312" w:hAnsi="仿宋_GB2312" w:eastAsia="仿宋_GB2312" w:cs="仿宋_GB2312"/>
          <w:b w:val="0"/>
          <w:bCs w:val="0"/>
          <w:color w:val="auto"/>
          <w:kern w:val="0"/>
          <w:sz w:val="32"/>
          <w:szCs w:val="32"/>
          <w:highlight w:val="none"/>
          <w:u w:val="none"/>
          <w:lang w:val="en-US" w:eastAsia="zh-CN"/>
        </w:rPr>
        <w:t>《</w:t>
      </w:r>
      <w:r>
        <w:rPr>
          <w:rFonts w:hint="eastAsia" w:ascii="仿宋_GB2312" w:hAnsi="仿宋_GB2312" w:eastAsia="仿宋_GB2312" w:cs="仿宋_GB2312"/>
          <w:b w:val="0"/>
          <w:bCs w:val="0"/>
          <w:color w:val="auto"/>
          <w:kern w:val="0"/>
          <w:sz w:val="32"/>
          <w:szCs w:val="32"/>
          <w:highlight w:val="none"/>
          <w:lang w:val="en-US" w:eastAsia="zh-CN"/>
        </w:rPr>
        <w:t>学位论文答辩管理及学位申请模块填报流程及说明》</w:t>
      </w:r>
      <w:r>
        <w:rPr>
          <w:rFonts w:hint="eastAsia" w:ascii="仿宋_GB2312" w:hAnsi="仿宋_GB2312" w:eastAsia="仿宋_GB2312" w:cs="仿宋_GB2312"/>
          <w:b w:val="0"/>
          <w:bCs/>
          <w:snapToGrid/>
          <w:color w:val="auto"/>
          <w:kern w:val="0"/>
          <w:sz w:val="32"/>
          <w:szCs w:val="32"/>
          <w:u w:val="none"/>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snapToGrid/>
          <w:color w:val="auto"/>
          <w:kern w:val="0"/>
          <w:sz w:val="32"/>
          <w:szCs w:val="32"/>
          <w:u w:val="none"/>
          <w:shd w:val="clear" w:color="auto" w:fill="FFFFFF"/>
          <w:lang w:val="en-US" w:eastAsia="zh-CN"/>
        </w:rPr>
      </w:pPr>
      <w:r>
        <w:rPr>
          <w:rFonts w:hint="eastAsia" w:ascii="仿宋_GB2312" w:hAnsi="仿宋_GB2312" w:eastAsia="仿宋_GB2312" w:cs="仿宋_GB2312"/>
          <w:b w:val="0"/>
          <w:bCs/>
          <w:snapToGrid/>
          <w:color w:val="auto"/>
          <w:kern w:val="0"/>
          <w:sz w:val="32"/>
          <w:szCs w:val="32"/>
          <w:u w:val="none"/>
          <w:shd w:val="clear" w:color="auto" w:fill="FFFFFF"/>
          <w:lang w:val="en-US" w:eastAsia="zh-CN"/>
        </w:rPr>
        <w:t>2.申请成功后进入学位信息核对模块核对学位信息是否有误，确认无误后打印签字并按规定时间提交至所在学院研究生秘书。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snapToGrid/>
          <w:color w:val="auto"/>
          <w:kern w:val="0"/>
          <w:sz w:val="32"/>
          <w:szCs w:val="32"/>
          <w:u w:val="none"/>
          <w:shd w:val="clear" w:color="auto" w:fill="FFFFFF"/>
          <w:lang w:val="en-US" w:eastAsia="zh-CN"/>
        </w:rPr>
      </w:pPr>
      <w:r>
        <w:rPr>
          <w:rFonts w:hint="eastAsia" w:ascii="仿宋_GB2312" w:hAnsi="仿宋_GB2312" w:eastAsia="仿宋_GB2312" w:cs="仿宋_GB2312"/>
          <w:b w:val="0"/>
          <w:bCs/>
          <w:snapToGrid/>
          <w:color w:val="auto"/>
          <w:kern w:val="0"/>
          <w:sz w:val="32"/>
          <w:szCs w:val="32"/>
          <w:u w:val="none"/>
          <w:shd w:val="clear" w:color="auto" w:fill="FFFFFF"/>
          <w:lang w:val="en-US" w:eastAsia="zh-CN"/>
        </w:rPr>
        <w:t>3.待学院学位评定分委员会审核通过后，研究生秘书在研究生管理系统中审核确认。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九、学院学位评定分委员会提交材料（详见</w:t>
      </w:r>
      <w:r>
        <w:rPr>
          <w:rFonts w:hint="eastAsia" w:ascii="仿宋_GB2312" w:hAnsi="仿宋_GB2312" w:eastAsia="仿宋_GB2312" w:cs="仿宋_GB2312"/>
          <w:b w:val="0"/>
          <w:bCs w:val="0"/>
          <w:color w:val="auto"/>
          <w:kern w:val="0"/>
          <w:sz w:val="32"/>
          <w:szCs w:val="32"/>
          <w:highlight w:val="none"/>
          <w:lang w:val="en-US" w:eastAsia="zh-CN"/>
        </w:rPr>
        <w:t>通知</w:t>
      </w:r>
      <w:r>
        <w:rPr>
          <w:rFonts w:hint="eastAsia" w:ascii="黑体" w:hAnsi="黑体" w:eastAsia="黑体" w:cs="黑体"/>
          <w:b w:val="0"/>
          <w:bCs w:val="0"/>
          <w:color w:val="FF0000"/>
          <w:kern w:val="0"/>
          <w:sz w:val="32"/>
          <w:szCs w:val="32"/>
          <w:highlight w:val="none"/>
          <w:u w:val="none"/>
          <w:lang w:val="en-US" w:eastAsia="zh-CN"/>
        </w:rPr>
        <w:t>附件8</w:t>
      </w:r>
      <w:r>
        <w:rPr>
          <w:rFonts w:hint="eastAsia" w:ascii="黑体" w:hAnsi="黑体" w:eastAsia="黑体" w:cs="黑体"/>
          <w:b w:val="0"/>
          <w:bCs w:val="0"/>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研究生通过答辩后，学院学位评定分委员会召开会议，对研究生的论文和答辩材料进行审核。学院学位评定分委员会要综合各答辩组答辩情况，并根据学位论文水平和质量，对不同类别的研究生答辩情况进行答辩成绩评定。成绩为“优秀”比率为答辩总人数的30%；成绩为“良好”的比例为答辩总人数的60%；成绩为“中”和“及格”的比例为答辩总人数的10%。</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各学院学位评定分委员会负责在校学位评定委员会上汇报本单位的答辩情况。需提交材料清单如下</w:t>
      </w:r>
      <w:r>
        <w:rPr>
          <w:rFonts w:hint="eastAsia" w:ascii="黑体" w:hAnsi="黑体" w:eastAsia="黑体" w:cs="黑体"/>
          <w:b w:val="0"/>
          <w:bCs w:val="0"/>
          <w:color w:val="auto"/>
          <w:kern w:val="0"/>
          <w:sz w:val="32"/>
          <w:szCs w:val="32"/>
          <w:highlight w:val="none"/>
          <w:lang w:val="en-US" w:eastAsia="zh-CN"/>
        </w:rPr>
        <w:t xml:space="preserve">（所有纸版材料均需加盖学院公章）。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1.《XX学院2025届研究生答辩情况报告》（纸版及电子版），可参考《2025届研究生答辩情况报告撰写说明》进行撰写；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2.学院学位评定分委员会决议（纸版及电子版）；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3.学院学位评定分委员会审核报告（纸版及电子版）；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4.学院学位评定分委员会拟授予学位人员情况表（按类别报送纸版及电子版）；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5.参加答辩学生学位论文专家评阅意见中有1个“C”的需提交一份纸质版《哈尔滨理工大学博硕士研究生学位论文修改说明》；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6.匿名学位论文电子版（PDF格式一份，隐去全文中作者和导师姓名，以“学号-姓名-论文题目”命名）；</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7.</w:t>
      </w:r>
      <w:r>
        <w:rPr>
          <w:rFonts w:hint="eastAsia" w:ascii="仿宋_GB2312" w:hAnsi="仿宋_GB2312" w:eastAsia="仿宋_GB2312" w:cs="仿宋_GB2312"/>
          <w:color w:val="auto"/>
          <w:kern w:val="0"/>
          <w:sz w:val="32"/>
          <w:szCs w:val="32"/>
          <w:highlight w:val="none"/>
          <w:lang w:val="en-US" w:eastAsia="zh-CN"/>
        </w:rPr>
        <w:t>《哈尔滨理工大学研究生学位论文延迟上网申请审批表》（</w:t>
      </w:r>
      <w:r>
        <w:rPr>
          <w:rFonts w:hint="eastAsia" w:ascii="仿宋_GB2312" w:hAnsi="仿宋_GB2312" w:eastAsia="仿宋_GB2312" w:cs="仿宋_GB2312"/>
          <w:color w:val="FF0000"/>
          <w:kern w:val="0"/>
          <w:sz w:val="32"/>
          <w:szCs w:val="32"/>
          <w:highlight w:val="none"/>
          <w:lang w:val="en-US" w:eastAsia="zh-CN"/>
        </w:rPr>
        <w:t>如没有不用上报</w:t>
      </w:r>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十、学校学位评定委员会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审议并投票表决是否对各学院学位评定分委员会建议授予学位的博士研究生授予学位。</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十一、学位证书制作、发放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经校学位评定委员会审议通过后，研究生处负责制作发放学位证书并注册学位信息。</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十二、学位材料存档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在校学位评定委员会授予学位后，各学院</w:t>
      </w:r>
      <w:r>
        <w:rPr>
          <w:rFonts w:hint="eastAsia" w:ascii="仿宋_GB2312" w:hAnsi="仿宋_GB2312" w:eastAsia="仿宋_GB2312" w:cs="仿宋_GB2312"/>
          <w:b w:val="0"/>
          <w:bCs w:val="0"/>
          <w:color w:val="auto"/>
          <w:kern w:val="0"/>
          <w:sz w:val="32"/>
          <w:szCs w:val="32"/>
          <w:highlight w:val="none"/>
          <w:lang w:val="en-US" w:eastAsia="zh-CN"/>
        </w:rPr>
        <w:t>学位评定分委员会</w:t>
      </w:r>
      <w:r>
        <w:rPr>
          <w:rFonts w:hint="eastAsia" w:ascii="仿宋_GB2312" w:hAnsi="仿宋_GB2312" w:eastAsia="仿宋_GB2312" w:cs="仿宋_GB2312"/>
          <w:color w:val="auto"/>
          <w:kern w:val="0"/>
          <w:sz w:val="32"/>
          <w:szCs w:val="32"/>
          <w:highlight w:val="none"/>
          <w:lang w:val="en-US" w:eastAsia="zh-CN"/>
        </w:rPr>
        <w:t>存档材料整理要求。</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楷体" w:hAnsi="楷体" w:eastAsia="楷体" w:cs="楷体"/>
          <w:b w:val="0"/>
          <w:bCs w:val="0"/>
          <w:color w:val="auto"/>
          <w:kern w:val="0"/>
          <w:sz w:val="32"/>
          <w:szCs w:val="32"/>
          <w:highlight w:val="none"/>
          <w:lang w:val="en-US" w:eastAsia="zh-CN"/>
        </w:rPr>
        <w:t>（一）学位档案。</w:t>
      </w:r>
      <w:r>
        <w:rPr>
          <w:rFonts w:hint="eastAsia" w:ascii="仿宋_GB2312" w:hAnsi="仿宋_GB2312" w:eastAsia="仿宋_GB2312" w:cs="仿宋_GB2312"/>
          <w:color w:val="auto"/>
          <w:kern w:val="0"/>
          <w:sz w:val="32"/>
          <w:szCs w:val="32"/>
          <w:highlight w:val="none"/>
          <w:lang w:val="en-US" w:eastAsia="zh-CN"/>
        </w:rPr>
        <w:t>各学院</w:t>
      </w:r>
      <w:r>
        <w:rPr>
          <w:rFonts w:hint="eastAsia" w:ascii="仿宋_GB2312" w:hAnsi="仿宋_GB2312" w:eastAsia="仿宋_GB2312" w:cs="仿宋_GB2312"/>
          <w:b w:val="0"/>
          <w:bCs w:val="0"/>
          <w:color w:val="auto"/>
          <w:kern w:val="0"/>
          <w:sz w:val="32"/>
          <w:szCs w:val="32"/>
          <w:highlight w:val="none"/>
          <w:lang w:val="en-US" w:eastAsia="zh-CN"/>
        </w:rPr>
        <w:t>学位评定分委员会</w:t>
      </w:r>
      <w:r>
        <w:rPr>
          <w:rFonts w:hint="eastAsia" w:ascii="仿宋_GB2312" w:hAnsi="仿宋_GB2312" w:eastAsia="仿宋_GB2312" w:cs="仿宋_GB2312"/>
          <w:color w:val="auto"/>
          <w:kern w:val="0"/>
          <w:sz w:val="32"/>
          <w:szCs w:val="32"/>
          <w:highlight w:val="none"/>
          <w:lang w:val="en-US" w:eastAsia="zh-CN"/>
        </w:rPr>
        <w:t>负责校会通过的研究生学位档案（一式两份）后续流程办理工作（学位档案授予决定加盖校学位评定委员会公章、主席印，毕业生登记表加盖学校公章和校长名章），办理完成后，将本学院带投票的学位档案整理后统一送学校档案馆进行存档，另外一份放到学生的毕业档案中。</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bCs w:val="0"/>
          <w:color w:val="auto"/>
          <w:kern w:val="0"/>
          <w:sz w:val="32"/>
          <w:szCs w:val="32"/>
          <w:highlight w:val="none"/>
          <w:lang w:val="en-US" w:eastAsia="zh-CN"/>
        </w:rPr>
      </w:pPr>
      <w:r>
        <w:rPr>
          <w:rFonts w:hint="eastAsia" w:ascii="楷体" w:hAnsi="楷体" w:eastAsia="楷体" w:cs="楷体"/>
          <w:b w:val="0"/>
          <w:bCs w:val="0"/>
          <w:color w:val="auto"/>
          <w:kern w:val="0"/>
          <w:sz w:val="32"/>
          <w:szCs w:val="32"/>
          <w:highlight w:val="none"/>
          <w:lang w:val="en-US" w:eastAsia="zh-CN"/>
        </w:rPr>
        <w:t>（二）学位论文。</w:t>
      </w:r>
      <w:r>
        <w:rPr>
          <w:rFonts w:hint="eastAsia" w:ascii="仿宋_GB2312" w:hAnsi="仿宋_GB2312" w:eastAsia="仿宋_GB2312" w:cs="仿宋_GB2312"/>
          <w:b w:val="0"/>
          <w:bCs w:val="0"/>
          <w:color w:val="auto"/>
          <w:kern w:val="0"/>
          <w:sz w:val="32"/>
          <w:szCs w:val="32"/>
          <w:highlight w:val="none"/>
          <w:lang w:val="en-US" w:eastAsia="zh-CN"/>
        </w:rPr>
        <w:t>研究生纸版学位论文需作者及导师在原创性声明处签字，并勾选不保密（涉密论文除外），且必须是最终完整版；并准备与纸版学位论文一致的PDF电子版学位论文（</w:t>
      </w:r>
      <w:r>
        <w:rPr>
          <w:rFonts w:hint="eastAsia" w:ascii="仿宋_GB2312" w:hAnsi="仿宋_GB2312" w:eastAsia="仿宋_GB2312" w:cs="仿宋_GB2312"/>
          <w:b w:val="0"/>
          <w:bCs w:val="0"/>
          <w:color w:val="FF0000"/>
          <w:kern w:val="0"/>
          <w:sz w:val="32"/>
          <w:szCs w:val="32"/>
          <w:highlight w:val="none"/>
          <w:lang w:val="en-US" w:eastAsia="zh-CN"/>
        </w:rPr>
        <w:t>需在学位论文原创性声明及学位论文使用授权书处插入作者及导师的电子签名！）</w:t>
      </w:r>
      <w:r>
        <w:rPr>
          <w:rFonts w:hint="eastAsia" w:ascii="仿宋_GB2312" w:hAnsi="仿宋_GB2312" w:eastAsia="仿宋_GB2312" w:cs="仿宋_GB2312"/>
          <w:b w:val="0"/>
          <w:bCs w:val="0"/>
          <w:color w:val="auto"/>
          <w:kern w:val="0"/>
          <w:sz w:val="32"/>
          <w:szCs w:val="32"/>
          <w:highlight w:val="none"/>
          <w:lang w:val="en-US" w:eastAsia="zh-CN"/>
        </w:rPr>
        <w:t>，以“学号_姓名_论文题目”命名，提交给以下部门。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1.图书馆：以图书馆当次收取通知为准。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2.学院：校会通过后两周内，学院将每名博士研究生1本纸版学位论文送研究生</w:t>
      </w:r>
      <w:bookmarkStart w:id="0" w:name="_GoBack"/>
      <w:bookmarkEnd w:id="0"/>
      <w:r>
        <w:rPr>
          <w:rFonts w:hint="eastAsia" w:ascii="仿宋_GB2312" w:hAnsi="仿宋_GB2312" w:eastAsia="仿宋_GB2312" w:cs="仿宋_GB2312"/>
          <w:b w:val="0"/>
          <w:bCs w:val="0"/>
          <w:color w:val="auto"/>
          <w:kern w:val="0"/>
          <w:sz w:val="32"/>
          <w:szCs w:val="32"/>
          <w:highlight w:val="none"/>
          <w:lang w:val="en-US" w:eastAsia="zh-CN"/>
        </w:rPr>
        <w:t>处，由研究生处报送国家图书馆备案；博硕士研究生电子版学位论文由学院汇总后提交至研究生处，有研究生处报送相关部门。</w:t>
      </w:r>
    </w:p>
    <w:p>
      <w:pPr>
        <w:widowControl/>
        <w:numPr>
          <w:ilvl w:val="0"/>
          <w:numId w:val="0"/>
        </w:numPr>
        <w:spacing w:line="560" w:lineRule="exact"/>
        <w:ind w:firstLine="640" w:firstLineChars="200"/>
        <w:jc w:val="both"/>
        <w:outlineLvl w:val="9"/>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3.研究生处：负责国家图书馆、国家论文存档机构及合作单位论文的收取工作。</w:t>
      </w:r>
    </w:p>
    <w:p>
      <w:pPr>
        <w:pStyle w:val="2"/>
        <w:numPr>
          <w:ilvl w:val="0"/>
          <w:numId w:val="0"/>
        </w:numPr>
        <w:spacing w:before="0" w:after="0" w:line="560" w:lineRule="exact"/>
        <w:ind w:firstLine="643" w:firstLineChars="200"/>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sz w:val="32"/>
          <w:lang w:val="en-US" w:eastAsia="zh-CN"/>
        </w:rPr>
        <w:t>注：</w:t>
      </w:r>
      <w:r>
        <w:rPr>
          <w:rFonts w:hint="eastAsia" w:ascii="仿宋_GB2312" w:hAnsi="仿宋_GB2312" w:eastAsia="仿宋_GB2312" w:cs="仿宋_GB2312"/>
          <w:b w:val="0"/>
          <w:bCs w:val="0"/>
          <w:sz w:val="32"/>
          <w:lang w:val="en-US" w:eastAsia="zh-CN"/>
        </w:rPr>
        <w:t>本说明未尽事宜请学院研究生秘书直接联系研究生处学位办公室。</w:t>
      </w:r>
    </w:p>
    <w:p>
      <w:pPr>
        <w:pStyle w:val="2"/>
        <w:spacing w:line="560" w:lineRule="exact"/>
        <w:rPr>
          <w:rFonts w:hint="eastAsia"/>
          <w:lang w:val="en-US" w:eastAsia="zh-CN"/>
        </w:rPr>
      </w:pPr>
    </w:p>
    <w:sectPr>
      <w:headerReference r:id="rId3" w:type="default"/>
      <w:footerReference r:id="rId4" w:type="default"/>
      <w:pgSz w:w="11906" w:h="16838"/>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5</w:t>
                          </w:r>
                          <w:r>
                            <w:rPr>
                              <w:rFonts w:hint="eastAsia"/>
                              <w:sz w:val="18"/>
                              <w:lang w:eastAsia="zh-CN"/>
                            </w:rPr>
                            <w:fldChar w:fldCharType="end"/>
                          </w:r>
                          <w:r>
                            <w:rPr>
                              <w:rFonts w:hint="eastAsia"/>
                              <w:sz w:val="18"/>
                              <w:lang w:eastAsia="zh-CN"/>
                            </w:rPr>
                            <w:t xml:space="preserve"> 页</w:t>
                          </w:r>
                        </w:p>
                      </w:txbxContent>
                    </wps:txbx>
                    <wps:bodyPr vert="horz" wrap="none" lIns="0" tIns="0" rIns="0" bIns="0" upright="0">
                      <a:spAutoFit/>
                    </wps:bodyPr>
                  </wps:wsp>
                </a:graphicData>
              </a:graphic>
            </wp:anchor>
          </w:drawing>
        </mc:Choice>
        <mc:Fallback>
          <w:pict>
            <v:shape id="文本框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x6+gK9ABAACkAwAADgAAAAAAAAABACAAAAAeAQAAZHJz&#10;L2Uyb0RvYy54bWxQSwUGAAAAAAYABgBZAQAAYA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5</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0N2Q3ZTg4Njk0NzNlYmI4YzM1ZWQ5YWRlNDBkYmIifQ=="/>
  </w:docVars>
  <w:rsids>
    <w:rsidRoot w:val="00172A27"/>
    <w:rsid w:val="00022A38"/>
    <w:rsid w:val="008917C1"/>
    <w:rsid w:val="008C198E"/>
    <w:rsid w:val="01910931"/>
    <w:rsid w:val="019E158B"/>
    <w:rsid w:val="0243493F"/>
    <w:rsid w:val="02B8711F"/>
    <w:rsid w:val="03462D5C"/>
    <w:rsid w:val="03AB5E7E"/>
    <w:rsid w:val="03B64756"/>
    <w:rsid w:val="03C9507B"/>
    <w:rsid w:val="04521C29"/>
    <w:rsid w:val="0493386E"/>
    <w:rsid w:val="04BD3753"/>
    <w:rsid w:val="04D31611"/>
    <w:rsid w:val="04EF2536"/>
    <w:rsid w:val="05210707"/>
    <w:rsid w:val="05355A85"/>
    <w:rsid w:val="05803068"/>
    <w:rsid w:val="05B42F17"/>
    <w:rsid w:val="061B3147"/>
    <w:rsid w:val="0662766F"/>
    <w:rsid w:val="06A07AAF"/>
    <w:rsid w:val="06D50A16"/>
    <w:rsid w:val="06E35FE3"/>
    <w:rsid w:val="070B283F"/>
    <w:rsid w:val="080E5B21"/>
    <w:rsid w:val="08535CDD"/>
    <w:rsid w:val="08D00067"/>
    <w:rsid w:val="09830C64"/>
    <w:rsid w:val="09A6526C"/>
    <w:rsid w:val="09D27E0F"/>
    <w:rsid w:val="09D5345C"/>
    <w:rsid w:val="0A3C5AEB"/>
    <w:rsid w:val="0B051B5D"/>
    <w:rsid w:val="0B395C87"/>
    <w:rsid w:val="0BDD4C4C"/>
    <w:rsid w:val="0BEC1148"/>
    <w:rsid w:val="0C5D3D6C"/>
    <w:rsid w:val="0D7461FE"/>
    <w:rsid w:val="0EAF40FB"/>
    <w:rsid w:val="0ECD03B0"/>
    <w:rsid w:val="0F707575"/>
    <w:rsid w:val="0F774736"/>
    <w:rsid w:val="0FF5228C"/>
    <w:rsid w:val="10232B37"/>
    <w:rsid w:val="107C71B1"/>
    <w:rsid w:val="10AF1F35"/>
    <w:rsid w:val="11574A01"/>
    <w:rsid w:val="124D1152"/>
    <w:rsid w:val="125965C1"/>
    <w:rsid w:val="12957C2C"/>
    <w:rsid w:val="134D219B"/>
    <w:rsid w:val="1365586B"/>
    <w:rsid w:val="13A10F7E"/>
    <w:rsid w:val="13AE43AE"/>
    <w:rsid w:val="13AE5449"/>
    <w:rsid w:val="14D1341E"/>
    <w:rsid w:val="154020D1"/>
    <w:rsid w:val="15405B83"/>
    <w:rsid w:val="154D3367"/>
    <w:rsid w:val="156125BC"/>
    <w:rsid w:val="163D0BF8"/>
    <w:rsid w:val="166866D0"/>
    <w:rsid w:val="16A8493F"/>
    <w:rsid w:val="16B26B6D"/>
    <w:rsid w:val="16DF591A"/>
    <w:rsid w:val="1735378C"/>
    <w:rsid w:val="17735893"/>
    <w:rsid w:val="17B57498"/>
    <w:rsid w:val="19395AC9"/>
    <w:rsid w:val="195822B8"/>
    <w:rsid w:val="19841030"/>
    <w:rsid w:val="19E65984"/>
    <w:rsid w:val="1A692698"/>
    <w:rsid w:val="1ADA113D"/>
    <w:rsid w:val="1AF67420"/>
    <w:rsid w:val="1B170331"/>
    <w:rsid w:val="1B354E03"/>
    <w:rsid w:val="1BC22353"/>
    <w:rsid w:val="1BCC0B62"/>
    <w:rsid w:val="1BD366D0"/>
    <w:rsid w:val="1C3109C5"/>
    <w:rsid w:val="1C544DD4"/>
    <w:rsid w:val="1CA61FB7"/>
    <w:rsid w:val="1D3764AF"/>
    <w:rsid w:val="1D4A4435"/>
    <w:rsid w:val="1D7569D9"/>
    <w:rsid w:val="1DDC5761"/>
    <w:rsid w:val="1E043956"/>
    <w:rsid w:val="1E602014"/>
    <w:rsid w:val="1ECE699F"/>
    <w:rsid w:val="1F1557CA"/>
    <w:rsid w:val="1F441762"/>
    <w:rsid w:val="20571A3B"/>
    <w:rsid w:val="20E8558B"/>
    <w:rsid w:val="20ED1E87"/>
    <w:rsid w:val="210D6AF8"/>
    <w:rsid w:val="212C06B7"/>
    <w:rsid w:val="21391AE3"/>
    <w:rsid w:val="213A0F7D"/>
    <w:rsid w:val="22031056"/>
    <w:rsid w:val="224240C3"/>
    <w:rsid w:val="226F1B0F"/>
    <w:rsid w:val="22761A26"/>
    <w:rsid w:val="22D10D95"/>
    <w:rsid w:val="230C3F3A"/>
    <w:rsid w:val="236212A5"/>
    <w:rsid w:val="23BE19B4"/>
    <w:rsid w:val="24113E34"/>
    <w:rsid w:val="24C45BF0"/>
    <w:rsid w:val="251409F6"/>
    <w:rsid w:val="25394189"/>
    <w:rsid w:val="253C04AE"/>
    <w:rsid w:val="25A30B40"/>
    <w:rsid w:val="25DA4932"/>
    <w:rsid w:val="26452B89"/>
    <w:rsid w:val="26AC3A6A"/>
    <w:rsid w:val="26EA17AE"/>
    <w:rsid w:val="279B6144"/>
    <w:rsid w:val="287E7074"/>
    <w:rsid w:val="28E76004"/>
    <w:rsid w:val="290C07F0"/>
    <w:rsid w:val="29542197"/>
    <w:rsid w:val="297C002A"/>
    <w:rsid w:val="2A3325E4"/>
    <w:rsid w:val="2A3B0766"/>
    <w:rsid w:val="2A957025"/>
    <w:rsid w:val="2A9E58BE"/>
    <w:rsid w:val="2B0A1A79"/>
    <w:rsid w:val="2B64127E"/>
    <w:rsid w:val="2BB30898"/>
    <w:rsid w:val="2C195947"/>
    <w:rsid w:val="2C5A30F0"/>
    <w:rsid w:val="2D8C23D0"/>
    <w:rsid w:val="2E46205B"/>
    <w:rsid w:val="2E586286"/>
    <w:rsid w:val="2F077C0C"/>
    <w:rsid w:val="2F454B40"/>
    <w:rsid w:val="2F484800"/>
    <w:rsid w:val="2FE11E0A"/>
    <w:rsid w:val="2FF62D2B"/>
    <w:rsid w:val="30247EA9"/>
    <w:rsid w:val="30BA1E8B"/>
    <w:rsid w:val="313703D4"/>
    <w:rsid w:val="315868AA"/>
    <w:rsid w:val="31BD45C7"/>
    <w:rsid w:val="32333292"/>
    <w:rsid w:val="32415F45"/>
    <w:rsid w:val="326931BA"/>
    <w:rsid w:val="32F860CE"/>
    <w:rsid w:val="330C592C"/>
    <w:rsid w:val="33810A75"/>
    <w:rsid w:val="33A01F9C"/>
    <w:rsid w:val="340A475A"/>
    <w:rsid w:val="3410061F"/>
    <w:rsid w:val="341E3ACD"/>
    <w:rsid w:val="345D1414"/>
    <w:rsid w:val="351A6043"/>
    <w:rsid w:val="357B6C9C"/>
    <w:rsid w:val="358941E3"/>
    <w:rsid w:val="35A95619"/>
    <w:rsid w:val="35C45F10"/>
    <w:rsid w:val="35E609CD"/>
    <w:rsid w:val="36AA2493"/>
    <w:rsid w:val="36C25348"/>
    <w:rsid w:val="36C721FA"/>
    <w:rsid w:val="37A86856"/>
    <w:rsid w:val="37B213E9"/>
    <w:rsid w:val="37BE28EC"/>
    <w:rsid w:val="38E0231D"/>
    <w:rsid w:val="391D5685"/>
    <w:rsid w:val="39206A79"/>
    <w:rsid w:val="39233CA1"/>
    <w:rsid w:val="392676D2"/>
    <w:rsid w:val="393E3BBD"/>
    <w:rsid w:val="39AD5D39"/>
    <w:rsid w:val="39EE0658"/>
    <w:rsid w:val="3A053765"/>
    <w:rsid w:val="3A377F3B"/>
    <w:rsid w:val="3A810912"/>
    <w:rsid w:val="3B27450D"/>
    <w:rsid w:val="3BC46D08"/>
    <w:rsid w:val="3C5C1EED"/>
    <w:rsid w:val="3CA00253"/>
    <w:rsid w:val="3CAA23A2"/>
    <w:rsid w:val="3D1027CB"/>
    <w:rsid w:val="3D180F4C"/>
    <w:rsid w:val="3D2B7B70"/>
    <w:rsid w:val="3D4470F6"/>
    <w:rsid w:val="3D9207F2"/>
    <w:rsid w:val="3DC76F84"/>
    <w:rsid w:val="3DD75419"/>
    <w:rsid w:val="3E46434D"/>
    <w:rsid w:val="3F62200F"/>
    <w:rsid w:val="3F6F2425"/>
    <w:rsid w:val="3F7C5192"/>
    <w:rsid w:val="3FE1257F"/>
    <w:rsid w:val="3FF81676"/>
    <w:rsid w:val="40385F17"/>
    <w:rsid w:val="403D352D"/>
    <w:rsid w:val="40EB7080"/>
    <w:rsid w:val="40F95839"/>
    <w:rsid w:val="41036F47"/>
    <w:rsid w:val="4128711E"/>
    <w:rsid w:val="4171348E"/>
    <w:rsid w:val="41C176F3"/>
    <w:rsid w:val="41D1217F"/>
    <w:rsid w:val="42307489"/>
    <w:rsid w:val="43836798"/>
    <w:rsid w:val="43D61CCF"/>
    <w:rsid w:val="4436276D"/>
    <w:rsid w:val="446B0669"/>
    <w:rsid w:val="44AE2210"/>
    <w:rsid w:val="44B546FA"/>
    <w:rsid w:val="44D3162F"/>
    <w:rsid w:val="44EB4CB0"/>
    <w:rsid w:val="44ED10D1"/>
    <w:rsid w:val="4508235C"/>
    <w:rsid w:val="4509667A"/>
    <w:rsid w:val="455D491B"/>
    <w:rsid w:val="45F4534D"/>
    <w:rsid w:val="466742FB"/>
    <w:rsid w:val="46AE4C87"/>
    <w:rsid w:val="47296533"/>
    <w:rsid w:val="47F44E19"/>
    <w:rsid w:val="48027B01"/>
    <w:rsid w:val="4883485C"/>
    <w:rsid w:val="48861F15"/>
    <w:rsid w:val="48EB357F"/>
    <w:rsid w:val="48FD3D0C"/>
    <w:rsid w:val="492A5C87"/>
    <w:rsid w:val="49432AC6"/>
    <w:rsid w:val="498F64FC"/>
    <w:rsid w:val="49BF6D61"/>
    <w:rsid w:val="49C33FF5"/>
    <w:rsid w:val="49D1188D"/>
    <w:rsid w:val="4A2507EC"/>
    <w:rsid w:val="4A392F33"/>
    <w:rsid w:val="4A637A38"/>
    <w:rsid w:val="4ACA2408"/>
    <w:rsid w:val="4AFC6A59"/>
    <w:rsid w:val="4B3317B5"/>
    <w:rsid w:val="4B5C67B9"/>
    <w:rsid w:val="4BB14259"/>
    <w:rsid w:val="4BD17AF1"/>
    <w:rsid w:val="4BF23405"/>
    <w:rsid w:val="4C4A5008"/>
    <w:rsid w:val="4C7E4C97"/>
    <w:rsid w:val="4CC53CA2"/>
    <w:rsid w:val="4D077EFA"/>
    <w:rsid w:val="4D2B4E39"/>
    <w:rsid w:val="4D3052A9"/>
    <w:rsid w:val="4D34262D"/>
    <w:rsid w:val="4D446668"/>
    <w:rsid w:val="4D4E0B28"/>
    <w:rsid w:val="4DCB3509"/>
    <w:rsid w:val="4E330ADC"/>
    <w:rsid w:val="4E942A39"/>
    <w:rsid w:val="4F057144"/>
    <w:rsid w:val="4F5E60D0"/>
    <w:rsid w:val="506C4D2A"/>
    <w:rsid w:val="5136624D"/>
    <w:rsid w:val="51B87220"/>
    <w:rsid w:val="51C44104"/>
    <w:rsid w:val="521F7306"/>
    <w:rsid w:val="52370FE2"/>
    <w:rsid w:val="52412A09"/>
    <w:rsid w:val="526A2DE1"/>
    <w:rsid w:val="53013E58"/>
    <w:rsid w:val="53312634"/>
    <w:rsid w:val="53580AEC"/>
    <w:rsid w:val="53B04450"/>
    <w:rsid w:val="53C845BB"/>
    <w:rsid w:val="53DF24DA"/>
    <w:rsid w:val="54336CC9"/>
    <w:rsid w:val="54744E91"/>
    <w:rsid w:val="54AC4E44"/>
    <w:rsid w:val="54D933CD"/>
    <w:rsid w:val="55675FE6"/>
    <w:rsid w:val="558B2E19"/>
    <w:rsid w:val="55ED66BF"/>
    <w:rsid w:val="562B40AB"/>
    <w:rsid w:val="563C505B"/>
    <w:rsid w:val="564A5C26"/>
    <w:rsid w:val="56CD0D0F"/>
    <w:rsid w:val="57EA584B"/>
    <w:rsid w:val="581F2E0A"/>
    <w:rsid w:val="589046EA"/>
    <w:rsid w:val="58925475"/>
    <w:rsid w:val="58CD149A"/>
    <w:rsid w:val="58E32FB7"/>
    <w:rsid w:val="58FD6F34"/>
    <w:rsid w:val="59844F1B"/>
    <w:rsid w:val="59B305EE"/>
    <w:rsid w:val="5A340893"/>
    <w:rsid w:val="5AA949A5"/>
    <w:rsid w:val="5B33406F"/>
    <w:rsid w:val="5B3D7496"/>
    <w:rsid w:val="5B773940"/>
    <w:rsid w:val="5B7E4CCE"/>
    <w:rsid w:val="5B874C32"/>
    <w:rsid w:val="5C2F09DA"/>
    <w:rsid w:val="5C907043"/>
    <w:rsid w:val="5D0336DD"/>
    <w:rsid w:val="5D0B44FA"/>
    <w:rsid w:val="5D1D0AD0"/>
    <w:rsid w:val="5D1F5681"/>
    <w:rsid w:val="5D465A05"/>
    <w:rsid w:val="5D65431D"/>
    <w:rsid w:val="5D776A8B"/>
    <w:rsid w:val="5D9F2CDA"/>
    <w:rsid w:val="5DA02C0B"/>
    <w:rsid w:val="5DC7295C"/>
    <w:rsid w:val="5DCD49B3"/>
    <w:rsid w:val="5DFF7C9E"/>
    <w:rsid w:val="5E236A98"/>
    <w:rsid w:val="5EBB1185"/>
    <w:rsid w:val="5EE425DB"/>
    <w:rsid w:val="5F33299C"/>
    <w:rsid w:val="60326087"/>
    <w:rsid w:val="6045400C"/>
    <w:rsid w:val="62A74353"/>
    <w:rsid w:val="62C423B2"/>
    <w:rsid w:val="63247AA4"/>
    <w:rsid w:val="632B33E1"/>
    <w:rsid w:val="63367D51"/>
    <w:rsid w:val="63A514BD"/>
    <w:rsid w:val="64065573"/>
    <w:rsid w:val="641A55BD"/>
    <w:rsid w:val="64361918"/>
    <w:rsid w:val="647C1FC7"/>
    <w:rsid w:val="655A40B6"/>
    <w:rsid w:val="66001C48"/>
    <w:rsid w:val="667B0211"/>
    <w:rsid w:val="668E6AB6"/>
    <w:rsid w:val="668F10C3"/>
    <w:rsid w:val="670D2121"/>
    <w:rsid w:val="67796562"/>
    <w:rsid w:val="67A23FA0"/>
    <w:rsid w:val="67CA477D"/>
    <w:rsid w:val="68DD59E9"/>
    <w:rsid w:val="69564960"/>
    <w:rsid w:val="69E73495"/>
    <w:rsid w:val="6A6F35D2"/>
    <w:rsid w:val="6BA31C37"/>
    <w:rsid w:val="6BEE7306"/>
    <w:rsid w:val="6CEA1C17"/>
    <w:rsid w:val="6CF76948"/>
    <w:rsid w:val="6CFC1EF7"/>
    <w:rsid w:val="6D1C192D"/>
    <w:rsid w:val="6D3C66A0"/>
    <w:rsid w:val="6D4B4884"/>
    <w:rsid w:val="6D6134C8"/>
    <w:rsid w:val="6DAD31F1"/>
    <w:rsid w:val="6DB12CE1"/>
    <w:rsid w:val="6DCD4E42"/>
    <w:rsid w:val="6E001D8C"/>
    <w:rsid w:val="6E104812"/>
    <w:rsid w:val="6E270A80"/>
    <w:rsid w:val="6E3404E7"/>
    <w:rsid w:val="6E386043"/>
    <w:rsid w:val="6E5E537C"/>
    <w:rsid w:val="6EA81F5F"/>
    <w:rsid w:val="6ECD27DB"/>
    <w:rsid w:val="6FB442F1"/>
    <w:rsid w:val="703A2BF0"/>
    <w:rsid w:val="70C51DB7"/>
    <w:rsid w:val="70FE623D"/>
    <w:rsid w:val="71230FE8"/>
    <w:rsid w:val="71306870"/>
    <w:rsid w:val="714E3E55"/>
    <w:rsid w:val="71BE59CD"/>
    <w:rsid w:val="724F4801"/>
    <w:rsid w:val="737A5923"/>
    <w:rsid w:val="739D48A2"/>
    <w:rsid w:val="73A6496A"/>
    <w:rsid w:val="73C03C7E"/>
    <w:rsid w:val="74122000"/>
    <w:rsid w:val="747A787A"/>
    <w:rsid w:val="750453A7"/>
    <w:rsid w:val="751D3D59"/>
    <w:rsid w:val="768B0B7E"/>
    <w:rsid w:val="77511E66"/>
    <w:rsid w:val="77AB3A64"/>
    <w:rsid w:val="77D221D2"/>
    <w:rsid w:val="789C3D82"/>
    <w:rsid w:val="7940719E"/>
    <w:rsid w:val="79BC0A44"/>
    <w:rsid w:val="7A686E4B"/>
    <w:rsid w:val="7B136A94"/>
    <w:rsid w:val="7B3D7BC7"/>
    <w:rsid w:val="7B9107DA"/>
    <w:rsid w:val="7C526106"/>
    <w:rsid w:val="7D137830"/>
    <w:rsid w:val="7D4B5796"/>
    <w:rsid w:val="7DD63E13"/>
    <w:rsid w:val="7DE61CDF"/>
    <w:rsid w:val="7E0935CE"/>
    <w:rsid w:val="7E254191"/>
    <w:rsid w:val="7EA37E2C"/>
    <w:rsid w:val="7F2A139D"/>
    <w:rsid w:val="7F652E9B"/>
    <w:rsid w:val="7F9D3EBE"/>
    <w:rsid w:val="7FF76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spacing w:before="260" w:after="260"/>
      <w:jc w:val="left"/>
      <w:outlineLvl w:val="1"/>
    </w:pPr>
    <w:rPr>
      <w:rFonts w:ascii="Cambria" w:hAnsi="Cambria" w:eastAsia="仿宋" w:cs="Times New Roman"/>
      <w:b/>
      <w:bCs/>
      <w:szCs w:val="32"/>
    </w:rPr>
  </w:style>
  <w:style w:type="character" w:default="1" w:styleId="9">
    <w:name w:val="Default Paragraph Fon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Plain Text"/>
    <w:basedOn w:val="1"/>
    <w:uiPriority w:val="0"/>
    <w:rPr>
      <w:rFonts w:ascii="宋体" w:hAnsi="Courier New" w:cs="Courier New"/>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autoRedefine/>
    <w:qFormat/>
    <w:uiPriority w:val="0"/>
  </w:style>
  <w:style w:type="character" w:styleId="11">
    <w:name w:val="Hyperlink"/>
    <w:basedOn w:val="9"/>
    <w:autoRedefine/>
    <w:qFormat/>
    <w:uiPriority w:val="0"/>
    <w:rPr>
      <w:color w:val="0000FF"/>
      <w:u w:val="single"/>
    </w:rPr>
  </w:style>
  <w:style w:type="paragraph" w:customStyle="1" w:styleId="12">
    <w:name w:val="副标题1"/>
    <w:basedOn w:val="1"/>
    <w:next w:val="1"/>
    <w:autoRedefine/>
    <w:qFormat/>
    <w:uiPriority w:val="0"/>
    <w:pPr>
      <w:spacing w:before="156" w:beforeLines="50" w:after="156" w:afterLines="50" w:line="400" w:lineRule="exact"/>
      <w:jc w:val="left"/>
      <w:outlineLvl w:val="1"/>
    </w:pPr>
    <w:rPr>
      <w:rFonts w:ascii="Cambria" w:hAnsi="Cambria" w:eastAsia="楷体_GB2312" w:cs="Cambria"/>
      <w:b/>
      <w:bCs/>
      <w:kern w:val="28"/>
      <w:sz w:val="32"/>
      <w:szCs w:val="32"/>
      <w:lang w:eastAsia="en-US"/>
    </w:rPr>
  </w:style>
  <w:style w:type="paragraph" w:customStyle="1" w:styleId="13">
    <w:name w:val="p0"/>
    <w:basedOn w:val="1"/>
    <w:autoRedefine/>
    <w:qFormat/>
    <w:uiPriority w:val="0"/>
    <w:pPr>
      <w:widowControl/>
    </w:pPr>
    <w:rPr>
      <w:rFonts w:hint="eastAsia" w:ascii="Times New Roman" w:hAnsi="Times New Roman"/>
    </w:rPr>
  </w:style>
  <w:style w:type="paragraph" w:customStyle="1" w:styleId="14">
    <w:name w:val="我的正文"/>
    <w:autoRedefine/>
    <w:qFormat/>
    <w:uiPriority w:val="0"/>
    <w:pPr>
      <w:spacing w:line="400" w:lineRule="exact"/>
      <w:ind w:firstLine="200" w:firstLineChars="200"/>
    </w:pPr>
    <w:rPr>
      <w:rFonts w:ascii="Times New Roman" w:hAnsi="Times New Roman" w:eastAsia="楷体_GB2312" w:cs="Times New Roman"/>
      <w:sz w:val="28"/>
      <w:szCs w:val="28"/>
    </w:rPr>
  </w:style>
  <w:style w:type="character" w:customStyle="1" w:styleId="15">
    <w:name w:val="font61"/>
    <w:basedOn w:val="9"/>
    <w:autoRedefine/>
    <w:qFormat/>
    <w:uiPriority w:val="0"/>
    <w:rPr>
      <w:rFonts w:hint="eastAsia" w:ascii="仿宋_GB2312" w:eastAsia="仿宋_GB2312" w:cs="仿宋_GB2312"/>
      <w:color w:val="000000"/>
      <w:sz w:val="24"/>
      <w:szCs w:val="24"/>
      <w:u w:val="none"/>
    </w:rPr>
  </w:style>
  <w:style w:type="character" w:customStyle="1" w:styleId="16">
    <w:name w:val="font41"/>
    <w:basedOn w:val="9"/>
    <w:autoRedefine/>
    <w:qFormat/>
    <w:uiPriority w:val="0"/>
    <w:rPr>
      <w:rFonts w:hint="eastAsia" w:ascii="仿宋_GB2312" w:eastAsia="仿宋_GB2312" w:cs="仿宋_GB2312"/>
      <w:color w:val="FF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3673</Words>
  <Characters>4029</Characters>
  <Lines>0</Lines>
  <Paragraphs>0</Paragraphs>
  <TotalTime>137</TotalTime>
  <ScaleCrop>false</ScaleCrop>
  <LinksUpToDate>false</LinksUpToDate>
  <CharactersWithSpaces>4046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2012-05-30T01:30:00Z</dcterms:created>
  <dc:creator>lenovo</dc:creator>
  <cp:lastModifiedBy>lwt</cp:lastModifiedBy>
  <cp:lastPrinted>2025-04-01T02:46:00Z</cp:lastPrinted>
  <dcterms:modified xsi:type="dcterms:W3CDTF">2025-04-03T00:14:19Z</dcterms:modified>
  <dc:title>2017届研究生</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A2B5A93B4DB945B882E86DBA41FEA739_13</vt:lpwstr>
  </property>
</Properties>
</file>